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2AB9C" w14:textId="1F1E7727" w:rsidR="00E20068" w:rsidRPr="002C395B" w:rsidRDefault="00C200DA" w:rsidP="002C395B">
      <w:pPr>
        <w:ind w:firstLine="3969"/>
        <w:rPr>
          <w:rFonts w:ascii="GHEA Grapalat" w:hAnsi="GHEA Grapalat"/>
          <w:lang w:val="hy-AM"/>
        </w:rPr>
      </w:pPr>
      <w:r w:rsidRPr="002C395B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F2C712E" wp14:editId="1E56D793">
                <wp:simplePos x="0" y="0"/>
                <wp:positionH relativeFrom="column">
                  <wp:posOffset>4206875</wp:posOffset>
                </wp:positionH>
                <wp:positionV relativeFrom="paragraph">
                  <wp:posOffset>-344557</wp:posOffset>
                </wp:positionV>
                <wp:extent cx="2150110" cy="391795"/>
                <wp:effectExtent l="11430" t="10795" r="10160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D1FC" w14:textId="2DBD0516" w:rsidR="00C200DA" w:rsidRPr="00B02472" w:rsidRDefault="00C200DA" w:rsidP="00173652">
                            <w:pPr>
                              <w:jc w:val="center"/>
                              <w:rPr>
                                <w:rFonts w:ascii="GHEA Grapalat" w:hAnsi="GHEA Grapalat"/>
                                <w:color w:val="FFFFFF" w:themeColor="background1"/>
                                <w:sz w:val="26"/>
                                <w:szCs w:val="26"/>
                                <w:lang w:val="hy-AM"/>
                              </w:rPr>
                            </w:pPr>
                            <w:r w:rsidRPr="00B02472">
                              <w:rPr>
                                <w:rFonts w:ascii="GHEA Grapalat" w:hAnsi="GHEA Grapala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Ն</w:t>
                            </w:r>
                            <w:r w:rsidR="00FD2B82" w:rsidRPr="00B02472">
                              <w:rPr>
                                <w:rFonts w:ascii="GHEA Grapalat" w:hAnsi="GHEA Grapalat"/>
                                <w:color w:val="FFFFFF" w:themeColor="background1"/>
                                <w:sz w:val="26"/>
                                <w:szCs w:val="26"/>
                                <w:lang w:val="hy-AM"/>
                              </w:rPr>
                              <w:t>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7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5pt;margin-top:-27.15pt;width:169.3pt;height:30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" strokecolor="white [3212]">
                <v:textbox>
                  <w:txbxContent>
                    <w:p w14:paraId="74BED1FC" w14:textId="2DBD0516" w:rsidR="00C200DA" w:rsidRPr="00B02472" w:rsidRDefault="00C200DA" w:rsidP="00173652">
                      <w:pPr>
                        <w:jc w:val="center"/>
                        <w:rPr>
                          <w:rFonts w:ascii="GHEA Grapalat" w:hAnsi="GHEA Grapalat"/>
                          <w:color w:val="FFFFFF" w:themeColor="background1"/>
                          <w:sz w:val="26"/>
                          <w:szCs w:val="26"/>
                          <w:lang w:val="hy-AM"/>
                        </w:rPr>
                      </w:pPr>
                      <w:r w:rsidRPr="00B02472">
                        <w:rPr>
                          <w:rFonts w:ascii="GHEA Grapalat" w:hAnsi="GHEA Grapala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Ն</w:t>
                      </w:r>
                      <w:r w:rsidR="00FD2B82" w:rsidRPr="00B02472">
                        <w:rPr>
                          <w:rFonts w:ascii="GHEA Grapalat" w:hAnsi="GHEA Grapalat"/>
                          <w:color w:val="FFFFFF" w:themeColor="background1"/>
                          <w:sz w:val="26"/>
                          <w:szCs w:val="26"/>
                          <w:lang w:val="hy-AM"/>
                        </w:rPr>
                        <w:t>ԱԽԱԳԻԾ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567D" w:rsidRPr="002C395B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693449" wp14:editId="08522C35">
                <wp:simplePos x="0" y="0"/>
                <wp:positionH relativeFrom="column">
                  <wp:posOffset>-127304</wp:posOffset>
                </wp:positionH>
                <wp:positionV relativeFrom="paragraph">
                  <wp:posOffset>827405</wp:posOffset>
                </wp:positionV>
                <wp:extent cx="6323330" cy="803910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3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16D33" w14:textId="77777777" w:rsidR="0095096D" w:rsidRPr="00FC6249" w:rsidRDefault="0095096D" w:rsidP="00E20068">
                            <w:pPr>
                              <w:jc w:val="center"/>
                              <w:rPr>
                                <w:rFonts w:ascii="GHEA Grapalat" w:hAnsi="GHEA Grapalat"/>
                                <w:sz w:val="30"/>
                                <w:lang w:val="en-US"/>
                              </w:rPr>
                            </w:pPr>
                          </w:p>
                          <w:p w14:paraId="28970696" w14:textId="77777777" w:rsidR="0095096D" w:rsidRPr="00FC6249" w:rsidRDefault="0095096D" w:rsidP="00E20068">
                            <w:pPr>
                              <w:pStyle w:val="Heading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FC6249">
                              <w:rPr>
                                <w:rFonts w:ascii="GHEA Grapalat" w:hAnsi="GHEA Grapalat" w:cs="Sylfaen"/>
                                <w:b/>
                              </w:rPr>
                              <w:t>ՀԱՅԱՍՏԱՆԻ ՀԱՆՐԱՊԵՏՈՒԹՅԱՆ</w:t>
                            </w:r>
                          </w:p>
                          <w:p w14:paraId="44E45FCA" w14:textId="77777777" w:rsidR="0095096D" w:rsidRPr="00FC6249" w:rsidRDefault="0095096D" w:rsidP="00E20068">
                            <w:pPr>
                              <w:pStyle w:val="Heading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FC6249">
                              <w:rPr>
                                <w:rFonts w:ascii="GHEA Grapalat" w:hAnsi="GHEA Grapalat" w:cs="Sylfaen"/>
                                <w:b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083BA42C" w14:textId="77777777" w:rsidR="0095096D" w:rsidRPr="00FC6249" w:rsidRDefault="0095096D" w:rsidP="00E20068">
                            <w:pPr>
                              <w:jc w:val="center"/>
                              <w:rPr>
                                <w:rFonts w:ascii="GHEA Grapalat" w:hAnsi="GHEA Grapalat"/>
                                <w:sz w:val="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3449" id="Rectangle 2" o:spid="_x0000_s1027" style="position:absolute;left:0;text-align:left;margin-left:-10pt;margin-top:65.15pt;width:497.9pt;height:6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" filled="f" stroked="f" strokecolor="#595959" strokeweight="2pt">
                <v:textbox inset="1pt,1pt,1pt,1pt">
                  <w:txbxContent>
                    <w:p w14:paraId="25116D33" w14:textId="77777777" w:rsidR="0095096D" w:rsidRPr="00FC6249" w:rsidRDefault="0095096D" w:rsidP="00E20068">
                      <w:pPr>
                        <w:jc w:val="center"/>
                        <w:rPr>
                          <w:rFonts w:ascii="GHEA Grapalat" w:hAnsi="GHEA Grapalat"/>
                          <w:sz w:val="30"/>
                          <w:lang w:val="en-US"/>
                        </w:rPr>
                      </w:pPr>
                    </w:p>
                    <w:p w14:paraId="28970696" w14:textId="77777777" w:rsidR="0095096D" w:rsidRPr="00FC6249" w:rsidRDefault="0095096D" w:rsidP="00E20068">
                      <w:pPr>
                        <w:pStyle w:val="Heading4"/>
                        <w:rPr>
                          <w:rFonts w:ascii="GHEA Grapalat" w:hAnsi="GHEA Grapalat" w:cs="Sylfaen"/>
                          <w:b/>
                        </w:rPr>
                      </w:pPr>
                      <w:r w:rsidRPr="00FC6249">
                        <w:rPr>
                          <w:rFonts w:ascii="GHEA Grapalat" w:hAnsi="GHEA Grapalat" w:cs="Sylfaen"/>
                          <w:b/>
                        </w:rPr>
                        <w:t>ՀԱՅԱՍՏԱՆԻ ՀԱՆՐԱՊԵՏՈՒԹՅԱՆ</w:t>
                      </w:r>
                    </w:p>
                    <w:p w14:paraId="44E45FCA" w14:textId="77777777" w:rsidR="0095096D" w:rsidRPr="00FC6249" w:rsidRDefault="0095096D" w:rsidP="00E20068">
                      <w:pPr>
                        <w:pStyle w:val="Heading4"/>
                        <w:rPr>
                          <w:rFonts w:ascii="GHEA Grapalat" w:hAnsi="GHEA Grapalat" w:cs="Sylfaen"/>
                          <w:b/>
                        </w:rPr>
                      </w:pPr>
                      <w:r w:rsidRPr="00FC6249">
                        <w:rPr>
                          <w:rFonts w:ascii="GHEA Grapalat" w:hAnsi="GHEA Grapalat" w:cs="Sylfaen"/>
                          <w:b/>
                        </w:rPr>
                        <w:t>ՀԱՆՐԱՅԻՆ ԾԱՌԱՅՈՒԹՅՈՒՆՆԵՐԸ ԿԱՐԳԱՎՈՐՈՂ ՀԱՆՁՆԱԺՈՂՈՎ</w:t>
                      </w:r>
                    </w:p>
                    <w:p w14:paraId="083BA42C" w14:textId="77777777" w:rsidR="0095096D" w:rsidRPr="00FC6249" w:rsidRDefault="0095096D" w:rsidP="00E20068">
                      <w:pPr>
                        <w:jc w:val="center"/>
                        <w:rPr>
                          <w:rFonts w:ascii="GHEA Grapalat" w:hAnsi="GHEA Grapalat"/>
                          <w:sz w:val="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0C8E" w:rsidRPr="002C395B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0B53DE" wp14:editId="31D856FC">
                <wp:simplePos x="0" y="0"/>
                <wp:positionH relativeFrom="column">
                  <wp:posOffset>-340995</wp:posOffset>
                </wp:positionH>
                <wp:positionV relativeFrom="paragraph">
                  <wp:posOffset>-455930</wp:posOffset>
                </wp:positionV>
                <wp:extent cx="2150110" cy="391795"/>
                <wp:effectExtent l="11430" t="10795" r="10160" b="6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353B" w14:textId="72EDF569" w:rsidR="00173652" w:rsidRPr="002C395B" w:rsidRDefault="00173652" w:rsidP="00173652">
                            <w:pPr>
                              <w:pStyle w:val="BodyText2"/>
                              <w:tabs>
                                <w:tab w:val="right" w:pos="9900"/>
                              </w:tabs>
                              <w:rPr>
                                <w:rFonts w:ascii="GHEA Grapalat" w:hAnsi="GHEA Grapalat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C395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hy-AM"/>
                              </w:rPr>
                              <w:t>600.0</w:t>
                            </w:r>
                            <w:r w:rsidR="00C44007" w:rsidRPr="002C395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hy-AM"/>
                              </w:rPr>
                              <w:t>180</w:t>
                            </w:r>
                            <w:r w:rsidRPr="002C395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hy-AM"/>
                              </w:rPr>
                              <w:t>.</w:t>
                            </w:r>
                            <w:r w:rsidR="00B02472" w:rsidRPr="002C395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19</w:t>
                            </w:r>
                            <w:r w:rsidRPr="002C395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hy-AM"/>
                              </w:rPr>
                              <w:t>.0</w:t>
                            </w:r>
                            <w:r w:rsidR="00B02472" w:rsidRPr="002C395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Pr="002C395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hy-AM"/>
                              </w:rPr>
                              <w:t>.</w:t>
                            </w:r>
                            <w:r w:rsidR="00B8624D" w:rsidRPr="002C395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C200DA" w:rsidRPr="002C395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2C395B">
                              <w:rPr>
                                <w:rFonts w:ascii="GHEA Grapalat" w:hAnsi="GHEA Grapalat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790408" w14:textId="77777777" w:rsidR="00173652" w:rsidRPr="00C200DA" w:rsidRDefault="00173652" w:rsidP="00173652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sz w:val="26"/>
                                <w:szCs w:val="2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53DE" id="_x0000_s1028" type="#_x0000_t202" style="position:absolute;left:0;text-align:left;margin-left:-26.85pt;margin-top:-35.9pt;width:169.3pt;height:30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" strokecolor="white [3212]">
                <v:textbox>
                  <w:txbxContent>
                    <w:p w14:paraId="4C1A353B" w14:textId="72EDF569" w:rsidR="00173652" w:rsidRPr="002C395B" w:rsidRDefault="00173652" w:rsidP="00173652">
                      <w:pPr>
                        <w:pStyle w:val="BodyText2"/>
                        <w:tabs>
                          <w:tab w:val="right" w:pos="9900"/>
                        </w:tabs>
                        <w:rPr>
                          <w:rFonts w:ascii="GHEA Grapalat" w:hAnsi="GHEA Grapalat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2C395B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hy-AM"/>
                        </w:rPr>
                        <w:t>600.0</w:t>
                      </w:r>
                      <w:r w:rsidR="00C44007" w:rsidRPr="002C395B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hy-AM"/>
                        </w:rPr>
                        <w:t>180</w:t>
                      </w:r>
                      <w:r w:rsidRPr="002C395B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hy-AM"/>
                        </w:rPr>
                        <w:t>.</w:t>
                      </w:r>
                      <w:r w:rsidR="00B02472" w:rsidRPr="002C395B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19</w:t>
                      </w:r>
                      <w:r w:rsidRPr="002C395B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hy-AM"/>
                        </w:rPr>
                        <w:t>.0</w:t>
                      </w:r>
                      <w:r w:rsidR="00B02472" w:rsidRPr="002C395B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5</w:t>
                      </w:r>
                      <w:r w:rsidRPr="002C395B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hy-AM"/>
                        </w:rPr>
                        <w:t>.</w:t>
                      </w:r>
                      <w:r w:rsidR="00B8624D" w:rsidRPr="002C395B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C200DA" w:rsidRPr="002C395B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2C395B">
                        <w:rPr>
                          <w:rFonts w:ascii="GHEA Grapalat" w:hAnsi="GHEA Grapalat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790408" w14:textId="77777777" w:rsidR="00173652" w:rsidRPr="00C200DA" w:rsidRDefault="00173652" w:rsidP="00173652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sz w:val="26"/>
                          <w:szCs w:val="26"/>
                          <w:lang w:val="hy-AM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068" w:rsidRPr="002C395B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 xml:space="preserve"> </w:t>
      </w:r>
      <w:bookmarkStart w:id="0" w:name="_MON_1650889868"/>
      <w:bookmarkEnd w:id="0"/>
      <w:r w:rsidR="00E20068" w:rsidRPr="002C395B">
        <w:rPr>
          <w:rFonts w:ascii="GHEA Grapalat" w:hAnsi="GHEA Grapalat"/>
        </w:rPr>
        <w:object w:dxaOrig="3740" w:dyaOrig="3594" w14:anchorId="0C9D4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0.25pt;height:75pt" o:ole="">
            <v:imagedata r:id="rId8" o:title=""/>
          </v:shape>
          <o:OLEObject Type="Embed" ProgID="Word.Picture.8" ShapeID="_x0000_i1029" DrawAspect="Content" ObjectID="_1709018373" r:id="rId9"/>
        </w:object>
      </w:r>
    </w:p>
    <w:p w14:paraId="6C6E27C2" w14:textId="77777777" w:rsidR="00E20068" w:rsidRPr="002C395B" w:rsidRDefault="00E20068" w:rsidP="00E20068">
      <w:pPr>
        <w:pStyle w:val="Header"/>
        <w:rPr>
          <w:rFonts w:ascii="GHEA Grapalat" w:hAnsi="GHEA Grapalat"/>
        </w:rPr>
      </w:pPr>
    </w:p>
    <w:p w14:paraId="58F81E22" w14:textId="77777777" w:rsidR="00E20068" w:rsidRPr="002C395B" w:rsidRDefault="00E20068" w:rsidP="00E20068">
      <w:pPr>
        <w:pStyle w:val="Header"/>
        <w:rPr>
          <w:rFonts w:ascii="GHEA Grapalat" w:hAnsi="GHEA Grapalat"/>
        </w:rPr>
      </w:pPr>
    </w:p>
    <w:p w14:paraId="41A8E47B" w14:textId="77777777" w:rsidR="00E20068" w:rsidRPr="002C395B" w:rsidRDefault="00E20068" w:rsidP="00E20068">
      <w:pPr>
        <w:pStyle w:val="Header"/>
        <w:rPr>
          <w:rFonts w:ascii="GHEA Grapalat" w:hAnsi="GHEA Grapalat"/>
          <w:sz w:val="16"/>
        </w:rPr>
      </w:pPr>
    </w:p>
    <w:p w14:paraId="07520C44" w14:textId="77777777" w:rsidR="00E20068" w:rsidRPr="002C395B" w:rsidRDefault="00E20068" w:rsidP="00E20068">
      <w:pPr>
        <w:pStyle w:val="Header"/>
        <w:rPr>
          <w:rFonts w:ascii="GHEA Grapalat" w:hAnsi="GHEA Grapalat"/>
          <w:noProof/>
          <w:sz w:val="10"/>
          <w:lang w:val="af-ZA"/>
        </w:rPr>
      </w:pPr>
    </w:p>
    <w:p w14:paraId="71AD4E6A" w14:textId="77777777" w:rsidR="00E20068" w:rsidRPr="002C395B" w:rsidRDefault="00E20068" w:rsidP="00E20068">
      <w:pPr>
        <w:pStyle w:val="Header"/>
        <w:rPr>
          <w:rFonts w:ascii="GHEA Grapalat" w:hAnsi="GHEA Grapalat"/>
          <w:noProof/>
          <w:sz w:val="2"/>
          <w:lang w:val="af-ZA"/>
        </w:rPr>
      </w:pPr>
    </w:p>
    <w:p w14:paraId="1CE01A8C" w14:textId="77777777" w:rsidR="002C395B" w:rsidRPr="002C395B" w:rsidRDefault="002C395B" w:rsidP="00635CFB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20A61DD0" w14:textId="72E6D757" w:rsidR="00E20068" w:rsidRPr="002C395B" w:rsidRDefault="00E20068" w:rsidP="00635CFB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2C395B">
        <w:rPr>
          <w:rFonts w:ascii="GHEA Grapalat" w:hAnsi="GHEA Grapalat"/>
          <w:b/>
          <w:sz w:val="32"/>
          <w:lang w:val="af-ZA"/>
        </w:rPr>
        <w:t>Ո</w:t>
      </w:r>
      <w:r w:rsidR="002C395B">
        <w:rPr>
          <w:rFonts w:ascii="GHEA Grapalat" w:hAnsi="GHEA Grapalat"/>
          <w:b/>
          <w:sz w:val="32"/>
          <w:lang w:val="hy-AM"/>
        </w:rPr>
        <w:t xml:space="preserve"> </w:t>
      </w:r>
      <w:r w:rsidRPr="002C395B">
        <w:rPr>
          <w:rFonts w:ascii="GHEA Grapalat" w:hAnsi="GHEA Grapalat"/>
          <w:b/>
          <w:sz w:val="32"/>
          <w:lang w:val="af-ZA"/>
        </w:rPr>
        <w:t>Ր</w:t>
      </w:r>
      <w:r w:rsidR="002C395B">
        <w:rPr>
          <w:rFonts w:ascii="GHEA Grapalat" w:hAnsi="GHEA Grapalat"/>
          <w:b/>
          <w:sz w:val="32"/>
          <w:lang w:val="hy-AM"/>
        </w:rPr>
        <w:t xml:space="preserve"> </w:t>
      </w:r>
      <w:r w:rsidRPr="002C395B">
        <w:rPr>
          <w:rFonts w:ascii="GHEA Grapalat" w:hAnsi="GHEA Grapalat"/>
          <w:b/>
          <w:sz w:val="32"/>
          <w:lang w:val="af-ZA"/>
        </w:rPr>
        <w:t>Ո</w:t>
      </w:r>
      <w:r w:rsidR="002C395B">
        <w:rPr>
          <w:rFonts w:ascii="GHEA Grapalat" w:hAnsi="GHEA Grapalat"/>
          <w:b/>
          <w:sz w:val="32"/>
          <w:lang w:val="hy-AM"/>
        </w:rPr>
        <w:t xml:space="preserve"> </w:t>
      </w:r>
      <w:r w:rsidRPr="002C395B">
        <w:rPr>
          <w:rFonts w:ascii="GHEA Grapalat" w:hAnsi="GHEA Grapalat"/>
          <w:b/>
          <w:sz w:val="32"/>
          <w:lang w:val="af-ZA"/>
        </w:rPr>
        <w:t>Շ</w:t>
      </w:r>
      <w:r w:rsidR="002C395B">
        <w:rPr>
          <w:rFonts w:ascii="GHEA Grapalat" w:hAnsi="GHEA Grapalat"/>
          <w:b/>
          <w:sz w:val="32"/>
          <w:lang w:val="hy-AM"/>
        </w:rPr>
        <w:t xml:space="preserve"> </w:t>
      </w:r>
      <w:r w:rsidRPr="002C395B">
        <w:rPr>
          <w:rFonts w:ascii="GHEA Grapalat" w:hAnsi="GHEA Grapalat"/>
          <w:b/>
          <w:sz w:val="32"/>
          <w:lang w:val="af-ZA"/>
        </w:rPr>
        <w:t>ՈՒ</w:t>
      </w:r>
      <w:r w:rsidR="002C395B">
        <w:rPr>
          <w:rFonts w:ascii="GHEA Grapalat" w:hAnsi="GHEA Grapalat"/>
          <w:b/>
          <w:sz w:val="32"/>
          <w:lang w:val="hy-AM"/>
        </w:rPr>
        <w:t xml:space="preserve"> </w:t>
      </w:r>
      <w:r w:rsidRPr="002C395B">
        <w:rPr>
          <w:rFonts w:ascii="GHEA Grapalat" w:hAnsi="GHEA Grapalat"/>
          <w:b/>
          <w:sz w:val="32"/>
          <w:lang w:val="af-ZA"/>
        </w:rPr>
        <w:t>Մ</w:t>
      </w:r>
    </w:p>
    <w:p w14:paraId="1FD27E38" w14:textId="77777777" w:rsidR="00E20068" w:rsidRPr="002C395B" w:rsidRDefault="00E20068" w:rsidP="00635CFB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6940F306" w14:textId="69700B03" w:rsidR="00E20068" w:rsidRPr="002C395B" w:rsidRDefault="00B02472" w:rsidP="00635CFB">
      <w:pPr>
        <w:pStyle w:val="Header"/>
        <w:jc w:val="center"/>
        <w:rPr>
          <w:rFonts w:ascii="GHEA Grapalat" w:hAnsi="GHEA Grapalat"/>
          <w:sz w:val="24"/>
          <w:lang w:val="hy-AM"/>
        </w:rPr>
      </w:pPr>
      <w:r w:rsidRPr="002C395B">
        <w:rPr>
          <w:rFonts w:ascii="GHEA Grapalat" w:hAnsi="GHEA Grapalat"/>
          <w:sz w:val="24"/>
          <w:lang w:val="hy-AM"/>
        </w:rPr>
        <w:t>19</w:t>
      </w:r>
      <w:r w:rsidR="00C44007" w:rsidRPr="002C395B">
        <w:rPr>
          <w:rFonts w:ascii="GHEA Grapalat" w:hAnsi="GHEA Grapalat"/>
          <w:sz w:val="24"/>
          <w:lang w:val="hy-AM"/>
        </w:rPr>
        <w:t xml:space="preserve"> </w:t>
      </w:r>
      <w:r w:rsidRPr="002C395B">
        <w:rPr>
          <w:rFonts w:ascii="GHEA Grapalat" w:hAnsi="GHEA Grapalat"/>
          <w:sz w:val="24"/>
          <w:lang w:val="hy-AM"/>
        </w:rPr>
        <w:t xml:space="preserve">մայիսի </w:t>
      </w:r>
      <w:r w:rsidR="00E20068" w:rsidRPr="002C395B">
        <w:rPr>
          <w:rFonts w:ascii="GHEA Grapalat" w:hAnsi="GHEA Grapalat"/>
          <w:sz w:val="24"/>
          <w:lang w:val="af-ZA"/>
        </w:rPr>
        <w:t>20</w:t>
      </w:r>
      <w:r w:rsidR="00B8624D" w:rsidRPr="002C395B">
        <w:rPr>
          <w:rFonts w:ascii="GHEA Grapalat" w:hAnsi="GHEA Grapalat"/>
          <w:sz w:val="24"/>
          <w:lang w:val="af-ZA"/>
        </w:rPr>
        <w:t>2</w:t>
      </w:r>
      <w:r w:rsidR="00C200DA" w:rsidRPr="002C395B">
        <w:rPr>
          <w:rFonts w:ascii="GHEA Grapalat" w:hAnsi="GHEA Grapalat"/>
          <w:sz w:val="24"/>
          <w:lang w:val="hy-AM"/>
        </w:rPr>
        <w:t>1</w:t>
      </w:r>
      <w:r w:rsidR="00E20068" w:rsidRPr="002C395B">
        <w:rPr>
          <w:rFonts w:ascii="GHEA Grapalat" w:hAnsi="GHEA Grapalat"/>
          <w:sz w:val="24"/>
          <w:lang w:val="af-ZA"/>
        </w:rPr>
        <w:t xml:space="preserve"> թվականի </w:t>
      </w:r>
      <w:r w:rsidR="002C395B">
        <w:rPr>
          <w:rFonts w:ascii="GHEA Grapalat" w:hAnsi="GHEA Grapalat"/>
          <w:sz w:val="24"/>
          <w:lang w:val="af-ZA"/>
        </w:rPr>
        <w:t>№</w:t>
      </w:r>
      <w:r w:rsidR="002C395B">
        <w:rPr>
          <w:rFonts w:ascii="GHEA Grapalat" w:hAnsi="GHEA Grapalat"/>
          <w:sz w:val="24"/>
          <w:lang w:val="hy-AM"/>
        </w:rPr>
        <w:t xml:space="preserve"> </w:t>
      </w:r>
      <w:r w:rsidRPr="002C395B">
        <w:rPr>
          <w:rFonts w:ascii="GHEA Grapalat" w:hAnsi="GHEA Grapalat"/>
          <w:sz w:val="24"/>
          <w:lang w:val="hy-AM"/>
        </w:rPr>
        <w:t>180</w:t>
      </w:r>
      <w:r w:rsidR="0066397B" w:rsidRPr="002C395B">
        <w:rPr>
          <w:rFonts w:ascii="GHEA Grapalat" w:hAnsi="GHEA Grapalat"/>
          <w:sz w:val="24"/>
          <w:lang w:val="hy-AM"/>
        </w:rPr>
        <w:t>Ն</w:t>
      </w:r>
    </w:p>
    <w:p w14:paraId="7BB80E5C" w14:textId="11A3BDE5" w:rsidR="00E20068" w:rsidRPr="002C395B" w:rsidRDefault="00E20068" w:rsidP="00635CFB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2C395B">
        <w:rPr>
          <w:rFonts w:ascii="GHEA Grapalat" w:hAnsi="GHEA Grapalat"/>
          <w:sz w:val="24"/>
          <w:lang w:val="af-ZA"/>
        </w:rPr>
        <w:t>ք.</w:t>
      </w:r>
      <w:r w:rsidR="002C395B">
        <w:rPr>
          <w:rFonts w:ascii="GHEA Grapalat" w:hAnsi="GHEA Grapalat"/>
          <w:sz w:val="24"/>
          <w:lang w:val="hy-AM"/>
        </w:rPr>
        <w:t xml:space="preserve"> </w:t>
      </w:r>
      <w:r w:rsidRPr="002C395B">
        <w:rPr>
          <w:rFonts w:ascii="GHEA Grapalat" w:hAnsi="GHEA Grapalat"/>
          <w:sz w:val="24"/>
          <w:lang w:val="af-ZA"/>
        </w:rPr>
        <w:t>Երևան</w:t>
      </w:r>
    </w:p>
    <w:p w14:paraId="5F0BCFD0" w14:textId="77777777" w:rsidR="00E20068" w:rsidRPr="002C395B" w:rsidRDefault="00E20068" w:rsidP="00E07AEC">
      <w:pPr>
        <w:pStyle w:val="Header"/>
        <w:jc w:val="center"/>
        <w:rPr>
          <w:rFonts w:ascii="GHEA Grapalat" w:hAnsi="GHEA Grapalat"/>
          <w:b/>
          <w:sz w:val="12"/>
          <w:szCs w:val="16"/>
          <w:lang w:val="hy-AM"/>
        </w:rPr>
      </w:pPr>
    </w:p>
    <w:p w14:paraId="63304A15" w14:textId="77777777" w:rsidR="00E20068" w:rsidRPr="002C395B" w:rsidRDefault="00E20068" w:rsidP="00E07AEC">
      <w:pPr>
        <w:pStyle w:val="Header"/>
        <w:jc w:val="center"/>
        <w:rPr>
          <w:rFonts w:ascii="GHEA Grapalat" w:hAnsi="GHEA Grapalat"/>
          <w:b/>
          <w:sz w:val="2"/>
          <w:szCs w:val="16"/>
          <w:lang w:val="af-ZA"/>
        </w:rPr>
      </w:pPr>
    </w:p>
    <w:p w14:paraId="11177EF2" w14:textId="0A19A8A8" w:rsidR="00E20068" w:rsidRPr="002C395B" w:rsidRDefault="00682F6F" w:rsidP="00E07AEC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C395B">
        <w:rPr>
          <w:rFonts w:ascii="GHEA Grapalat" w:hAnsi="GHEA Grapalat"/>
          <w:b/>
          <w:sz w:val="24"/>
          <w:szCs w:val="24"/>
          <w:lang w:val="hy-AM"/>
        </w:rPr>
        <w:t>ԷՆԵՐԳԵՏԻԿԱՅԻ ԲՆԱԳԱՎԱՌՈՒՄ ՆԵՐԴՐՈՒՄԱՅԻՆ ԾՐԱԳՐԵՐԻ ՀԱՄԱՁԱՅՆԵՑՄԱՆ</w:t>
      </w:r>
      <w:r w:rsidR="00D24553" w:rsidRPr="002C395B">
        <w:rPr>
          <w:rFonts w:ascii="GHEA Grapalat" w:hAnsi="GHEA Grapalat"/>
          <w:b/>
          <w:sz w:val="24"/>
          <w:szCs w:val="24"/>
          <w:lang w:val="af-ZA"/>
        </w:rPr>
        <w:t>,</w:t>
      </w:r>
      <w:r w:rsidR="00D24553" w:rsidRPr="002C39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95B">
        <w:rPr>
          <w:rFonts w:ascii="GHEA Grapalat" w:hAnsi="GHEA Grapalat"/>
          <w:b/>
          <w:sz w:val="24"/>
          <w:szCs w:val="24"/>
          <w:lang w:val="hy-AM"/>
        </w:rPr>
        <w:t xml:space="preserve">ԼԻՑԵՆԶԱՎՈՐՎԱԾ ԱՆՁԱՆՑ </w:t>
      </w:r>
      <w:r w:rsidR="001E2DA9" w:rsidRPr="002C395B">
        <w:rPr>
          <w:rFonts w:ascii="GHEA Grapalat" w:hAnsi="GHEA Grapalat"/>
          <w:b/>
          <w:sz w:val="24"/>
          <w:szCs w:val="24"/>
          <w:lang w:val="hy-AM"/>
        </w:rPr>
        <w:t>ՆԵՐԴՐՈՒՄՆԵՐԻ ՄԱՍԻՆ ՀԱՇՎԵՏՎՈՒԹՅԱՆ ՆԵՐԿԱՅԱՑՄԱՆ</w:t>
      </w:r>
      <w:r w:rsidR="00BB6AE0" w:rsidRPr="002C395B">
        <w:rPr>
          <w:rFonts w:ascii="GHEA Grapalat" w:hAnsi="GHEA Grapalat"/>
          <w:b/>
          <w:sz w:val="24"/>
          <w:szCs w:val="24"/>
          <w:lang w:val="hy-AM"/>
        </w:rPr>
        <w:t>,</w:t>
      </w:r>
      <w:r w:rsidR="001E2DA9" w:rsidRPr="002C39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24553" w:rsidRPr="002C395B">
        <w:rPr>
          <w:rFonts w:ascii="GHEA Grapalat" w:hAnsi="GHEA Grapalat"/>
          <w:b/>
          <w:sz w:val="24"/>
          <w:szCs w:val="24"/>
          <w:lang w:val="hy-AM"/>
        </w:rPr>
        <w:t xml:space="preserve">ԷՆԵՐԳԵՏԻԿԱՅԻ ԲՆԱԳԱՎԱՌՈՒՄ ԼԻՑԵՆԶԱՎՈՐՎԱԾ ԱՆՁԱՆՑ ՆԵՐԴՐՈՒՄԱՅԻՆ ԳՈՐԾՈՒՆԵՈՒԹՅԱՆ ՄՈՆԻԹՈՐԻՆԳԻ </w:t>
      </w:r>
      <w:r w:rsidR="001E2DA9" w:rsidRPr="002C395B">
        <w:rPr>
          <w:rFonts w:ascii="GHEA Grapalat" w:hAnsi="GHEA Grapalat"/>
          <w:b/>
          <w:sz w:val="24"/>
          <w:szCs w:val="24"/>
          <w:lang w:val="hy-AM"/>
        </w:rPr>
        <w:t>ԿԱՐԳԵՐԸ ՀԱՍՏԱՏԵԼՈՒ</w:t>
      </w:r>
      <w:r w:rsidR="00A55BAD" w:rsidRPr="002C395B">
        <w:rPr>
          <w:rFonts w:ascii="GHEA Grapalat" w:hAnsi="GHEA Grapalat"/>
          <w:b/>
          <w:sz w:val="24"/>
          <w:szCs w:val="24"/>
          <w:lang w:val="hy-AM"/>
        </w:rPr>
        <w:t xml:space="preserve"> ԵՎ</w:t>
      </w:r>
      <w:r w:rsidR="00D24553" w:rsidRPr="002C395B">
        <w:rPr>
          <w:rFonts w:ascii="GHEA Grapalat" w:hAnsi="GHEA Grapalat"/>
          <w:b/>
          <w:sz w:val="24"/>
          <w:szCs w:val="24"/>
          <w:lang w:val="hy-AM"/>
        </w:rPr>
        <w:t xml:space="preserve"> ՀԱՅԱՍՏԱՆԻ ՀԱՆՐԱՊԵՏՈՒԹՅԱՆ ՀԱՆՐԱՅԻՆ ԾԱՌԱՅՈՒԹՅՈՒՆՆԵՐԸ ԿԱՐԳԱՎՈՐՈՂ ՀԱՆՁՆԱԺՈՂՈՎԻ</w:t>
      </w:r>
      <w:r w:rsidR="00A55BAD" w:rsidRPr="002C395B">
        <w:rPr>
          <w:rFonts w:ascii="GHEA Grapalat" w:hAnsi="GHEA Grapalat"/>
          <w:b/>
          <w:sz w:val="24"/>
          <w:szCs w:val="24"/>
          <w:lang w:val="hy-AM"/>
        </w:rPr>
        <w:t xml:space="preserve"> 2010 ԹՎԱԿԱՆԻ ՀՈՒԼԻՍԻ 14-Ի №365Ն ԵՎ 2012 ԹՎԱԿԱՆԻ ՄԱՅԻՍԻ 11-Ի №166Ն ՈՐՈՇՈՒՄՆԵՐՆ ՈՒԺԸ ԿՈՐՑՐԱԾ ՃԱՆԱՉԵԼՈՒ ՄԱՍԻՆ</w:t>
      </w:r>
    </w:p>
    <w:p w14:paraId="4D6DBD77" w14:textId="77777777" w:rsidR="00E20068" w:rsidRPr="002C395B" w:rsidRDefault="00E20068" w:rsidP="00E20068">
      <w:pPr>
        <w:pStyle w:val="Header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39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95B">
        <w:rPr>
          <w:rFonts w:ascii="GHEA Grapalat" w:hAnsi="GHEA Grapalat"/>
          <w:b/>
          <w:sz w:val="24"/>
          <w:szCs w:val="24"/>
          <w:lang w:val="hy-AM"/>
        </w:rPr>
        <w:tab/>
      </w:r>
    </w:p>
    <w:p w14:paraId="2F291179" w14:textId="5397FA39" w:rsidR="00964102" w:rsidRPr="002C395B" w:rsidRDefault="00964102" w:rsidP="00D24553">
      <w:pPr>
        <w:pStyle w:val="EnvelopeReturn"/>
        <w:spacing w:line="360" w:lineRule="auto"/>
        <w:ind w:left="-284" w:firstLine="426"/>
        <w:jc w:val="both"/>
        <w:rPr>
          <w:rFonts w:ascii="GHEA Grapalat" w:hAnsi="GHEA Grapalat"/>
          <w:sz w:val="24"/>
          <w:lang w:val="hy-AM"/>
        </w:rPr>
      </w:pPr>
      <w:r w:rsidRPr="002C395B">
        <w:rPr>
          <w:rFonts w:ascii="GHEA Grapalat" w:hAnsi="GHEA Grapalat"/>
          <w:sz w:val="24"/>
          <w:lang w:val="hy-AM"/>
        </w:rPr>
        <w:t>Հիմք ընդունելով «Էներգետիկայի մասին» օրենքի</w:t>
      </w:r>
      <w:r w:rsidR="000E50F3" w:rsidRPr="002C395B">
        <w:rPr>
          <w:rFonts w:ascii="GHEA Grapalat" w:hAnsi="GHEA Grapalat"/>
          <w:sz w:val="24"/>
          <w:lang w:val="hy-AM"/>
        </w:rPr>
        <w:t xml:space="preserve"> </w:t>
      </w:r>
      <w:r w:rsidR="00AC02A1" w:rsidRPr="002C395B">
        <w:rPr>
          <w:rFonts w:ascii="GHEA Grapalat" w:hAnsi="GHEA Grapalat"/>
          <w:sz w:val="24"/>
          <w:lang w:val="hy-AM"/>
        </w:rPr>
        <w:t>10-րդ հոդվածի</w:t>
      </w:r>
      <w:r w:rsidR="00D24553" w:rsidRPr="002C395B">
        <w:rPr>
          <w:rFonts w:ascii="GHEA Grapalat" w:hAnsi="GHEA Grapalat"/>
          <w:sz w:val="24"/>
          <w:lang w:val="hy-AM"/>
        </w:rPr>
        <w:t xml:space="preserve"> 1-ին մասի «զ» և</w:t>
      </w:r>
      <w:r w:rsidR="00AC02A1" w:rsidRPr="002C395B">
        <w:rPr>
          <w:rFonts w:ascii="GHEA Grapalat" w:hAnsi="GHEA Grapalat"/>
          <w:sz w:val="24"/>
          <w:lang w:val="hy-AM"/>
        </w:rPr>
        <w:t xml:space="preserve"> </w:t>
      </w:r>
      <w:r w:rsidR="00D24553" w:rsidRPr="002C395B">
        <w:rPr>
          <w:rFonts w:ascii="GHEA Grapalat" w:hAnsi="GHEA Grapalat"/>
          <w:sz w:val="24"/>
          <w:lang w:val="hy-AM"/>
        </w:rPr>
        <w:t>«</w:t>
      </w:r>
      <w:r w:rsidR="00AC02A1" w:rsidRPr="002C395B">
        <w:rPr>
          <w:rFonts w:ascii="GHEA Grapalat" w:hAnsi="GHEA Grapalat"/>
          <w:sz w:val="24"/>
          <w:lang w:val="hy-AM"/>
        </w:rPr>
        <w:t>ը</w:t>
      </w:r>
      <w:r w:rsidR="00D24553" w:rsidRPr="002C395B">
        <w:rPr>
          <w:rFonts w:ascii="GHEA Grapalat" w:hAnsi="GHEA Grapalat"/>
          <w:sz w:val="24"/>
          <w:lang w:val="hy-AM"/>
        </w:rPr>
        <w:t>»</w:t>
      </w:r>
      <w:r w:rsidR="00AC02A1" w:rsidRPr="002C395B">
        <w:rPr>
          <w:rFonts w:ascii="GHEA Grapalat" w:hAnsi="GHEA Grapalat"/>
          <w:sz w:val="24"/>
          <w:lang w:val="hy-AM"/>
        </w:rPr>
        <w:t xml:space="preserve"> ենթակետ</w:t>
      </w:r>
      <w:r w:rsidR="00D24553" w:rsidRPr="002C395B">
        <w:rPr>
          <w:rFonts w:ascii="GHEA Grapalat" w:hAnsi="GHEA Grapalat"/>
          <w:sz w:val="24"/>
          <w:lang w:val="hy-AM"/>
        </w:rPr>
        <w:t>եր</w:t>
      </w:r>
      <w:r w:rsidR="00AC02A1" w:rsidRPr="002C395B">
        <w:rPr>
          <w:rFonts w:ascii="GHEA Grapalat" w:hAnsi="GHEA Grapalat"/>
          <w:sz w:val="24"/>
          <w:lang w:val="hy-AM"/>
        </w:rPr>
        <w:t>ը,</w:t>
      </w:r>
      <w:r w:rsidR="00587146" w:rsidRPr="002C395B">
        <w:rPr>
          <w:rFonts w:ascii="GHEA Grapalat" w:hAnsi="GHEA Grapalat"/>
          <w:sz w:val="24"/>
          <w:lang w:val="hy-AM"/>
        </w:rPr>
        <w:t xml:space="preserve"> </w:t>
      </w:r>
      <w:r w:rsidR="00AC02A1" w:rsidRPr="002C395B">
        <w:rPr>
          <w:rFonts w:ascii="GHEA Grapalat" w:hAnsi="GHEA Grapalat"/>
          <w:sz w:val="24"/>
          <w:lang w:val="hy-AM"/>
        </w:rPr>
        <w:t>17-րդ հոդվածի</w:t>
      </w:r>
      <w:r w:rsidR="00D24553" w:rsidRPr="002C395B">
        <w:rPr>
          <w:rFonts w:ascii="GHEA Grapalat" w:hAnsi="GHEA Grapalat"/>
          <w:sz w:val="24"/>
          <w:lang w:val="hy-AM"/>
        </w:rPr>
        <w:t xml:space="preserve"> 1-ին մասի «ժ» և</w:t>
      </w:r>
      <w:r w:rsidR="00AC02A1" w:rsidRPr="002C395B">
        <w:rPr>
          <w:rFonts w:ascii="GHEA Grapalat" w:hAnsi="GHEA Grapalat"/>
          <w:sz w:val="24"/>
          <w:lang w:val="hy-AM"/>
        </w:rPr>
        <w:t xml:space="preserve"> </w:t>
      </w:r>
      <w:r w:rsidR="00D24553" w:rsidRPr="002C395B">
        <w:rPr>
          <w:rFonts w:ascii="GHEA Grapalat" w:hAnsi="GHEA Grapalat"/>
          <w:sz w:val="24"/>
          <w:lang w:val="hy-AM"/>
        </w:rPr>
        <w:t>«</w:t>
      </w:r>
      <w:r w:rsidR="00AC02A1" w:rsidRPr="002C395B">
        <w:rPr>
          <w:rFonts w:ascii="GHEA Grapalat" w:hAnsi="GHEA Grapalat"/>
          <w:sz w:val="24"/>
          <w:lang w:val="hy-AM"/>
        </w:rPr>
        <w:t>ժդ</w:t>
      </w:r>
      <w:r w:rsidR="00D24553" w:rsidRPr="002C395B">
        <w:rPr>
          <w:rFonts w:ascii="GHEA Grapalat" w:hAnsi="GHEA Grapalat"/>
          <w:sz w:val="24"/>
          <w:lang w:val="hy-AM"/>
        </w:rPr>
        <w:t>»</w:t>
      </w:r>
      <w:r w:rsidR="003C4AA0" w:rsidRPr="002C395B">
        <w:rPr>
          <w:rFonts w:ascii="GHEA Grapalat" w:hAnsi="GHEA Grapalat"/>
          <w:sz w:val="24"/>
          <w:lang w:val="hy-AM"/>
        </w:rPr>
        <w:t xml:space="preserve"> ենթակետ</w:t>
      </w:r>
      <w:r w:rsidR="00D24553" w:rsidRPr="002C395B">
        <w:rPr>
          <w:rFonts w:ascii="GHEA Grapalat" w:hAnsi="GHEA Grapalat"/>
          <w:sz w:val="24"/>
          <w:lang w:val="hy-AM"/>
        </w:rPr>
        <w:t>եր</w:t>
      </w:r>
      <w:r w:rsidR="003C4AA0" w:rsidRPr="002C395B">
        <w:rPr>
          <w:rFonts w:ascii="GHEA Grapalat" w:hAnsi="GHEA Grapalat"/>
          <w:sz w:val="24"/>
          <w:lang w:val="hy-AM"/>
        </w:rPr>
        <w:t xml:space="preserve">ը, </w:t>
      </w:r>
      <w:r w:rsidR="00BB2E27" w:rsidRPr="002C395B">
        <w:rPr>
          <w:rFonts w:ascii="GHEA Grapalat" w:hAnsi="GHEA Grapalat"/>
          <w:sz w:val="24"/>
          <w:lang w:val="hy-AM"/>
        </w:rPr>
        <w:t xml:space="preserve">28-րդ հոդվածի 1-ին մասի </w:t>
      </w:r>
      <w:r w:rsidR="00712CB8" w:rsidRPr="002C395B">
        <w:rPr>
          <w:rFonts w:ascii="GHEA Grapalat" w:hAnsi="GHEA Grapalat"/>
          <w:sz w:val="24"/>
          <w:lang w:val="hy-AM"/>
        </w:rPr>
        <w:t>«</w:t>
      </w:r>
      <w:r w:rsidR="00BB2E27" w:rsidRPr="002C395B">
        <w:rPr>
          <w:rFonts w:ascii="GHEA Grapalat" w:hAnsi="GHEA Grapalat"/>
          <w:sz w:val="24"/>
          <w:lang w:val="hy-AM"/>
        </w:rPr>
        <w:t>ը</w:t>
      </w:r>
      <w:r w:rsidR="00712CB8" w:rsidRPr="002C395B">
        <w:rPr>
          <w:rFonts w:ascii="GHEA Grapalat" w:hAnsi="GHEA Grapalat"/>
          <w:sz w:val="24"/>
          <w:lang w:val="hy-AM"/>
        </w:rPr>
        <w:t>»</w:t>
      </w:r>
      <w:r w:rsidR="00BB2E27" w:rsidRPr="002C395B">
        <w:rPr>
          <w:rFonts w:ascii="GHEA Grapalat" w:hAnsi="GHEA Grapalat"/>
          <w:sz w:val="24"/>
          <w:lang w:val="hy-AM"/>
        </w:rPr>
        <w:t xml:space="preserve"> ենթակետը, </w:t>
      </w:r>
      <w:r w:rsidR="000E50F3" w:rsidRPr="002C395B">
        <w:rPr>
          <w:rFonts w:ascii="GHEA Grapalat" w:hAnsi="GHEA Grapalat"/>
          <w:sz w:val="24"/>
          <w:lang w:val="hy-AM"/>
        </w:rPr>
        <w:t>29-րդ հոդվածը</w:t>
      </w:r>
      <w:r w:rsidR="00A55BAD" w:rsidRPr="002C395B">
        <w:rPr>
          <w:rFonts w:ascii="GHEA Grapalat" w:hAnsi="GHEA Grapalat"/>
          <w:sz w:val="24"/>
          <w:lang w:val="hy-AM"/>
        </w:rPr>
        <w:t xml:space="preserve"> և </w:t>
      </w:r>
      <w:r w:rsidR="003C4AA0" w:rsidRPr="002C395B">
        <w:rPr>
          <w:rFonts w:ascii="GHEA Grapalat" w:hAnsi="GHEA Grapalat"/>
          <w:sz w:val="24"/>
          <w:lang w:val="hy-AM"/>
        </w:rPr>
        <w:t>«Նորմատիվ իրավական ակտերի մասին» օրենքի 37-րդ հոդվածը՝</w:t>
      </w:r>
      <w:r w:rsidRPr="002C395B">
        <w:rPr>
          <w:rFonts w:ascii="GHEA Grapalat" w:hAnsi="GHEA Grapalat"/>
          <w:sz w:val="24"/>
          <w:lang w:val="hy-AM"/>
        </w:rPr>
        <w:t xml:space="preserve"> Հայաստանի Հանրապետության հանրային ծառայությունները կարգավորող հանձնաժողովը</w:t>
      </w:r>
      <w:r w:rsidR="00035A52" w:rsidRPr="002C395B">
        <w:rPr>
          <w:rFonts w:ascii="GHEA Grapalat" w:hAnsi="GHEA Grapalat"/>
          <w:sz w:val="24"/>
          <w:lang w:val="hy-AM"/>
        </w:rPr>
        <w:t xml:space="preserve"> </w:t>
      </w:r>
      <w:r w:rsidRPr="002C395B">
        <w:rPr>
          <w:rFonts w:ascii="GHEA Grapalat" w:hAnsi="GHEA Grapalat"/>
          <w:b/>
          <w:sz w:val="24"/>
          <w:lang w:val="hy-AM"/>
        </w:rPr>
        <w:t>որոշում է.</w:t>
      </w:r>
    </w:p>
    <w:p w14:paraId="50C854A5" w14:textId="77777777" w:rsidR="00D24553" w:rsidRPr="002C395B" w:rsidRDefault="000E50F3" w:rsidP="00F85827">
      <w:pPr>
        <w:pStyle w:val="EnvelopeReturn"/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60" w:right="-23"/>
        <w:contextualSpacing/>
        <w:jc w:val="both"/>
        <w:rPr>
          <w:rFonts w:ascii="GHEA Grapalat" w:hAnsi="GHEA Grapalat"/>
          <w:sz w:val="24"/>
          <w:lang w:val="af-ZA"/>
        </w:rPr>
      </w:pPr>
      <w:r w:rsidRPr="002C395B">
        <w:rPr>
          <w:rFonts w:ascii="GHEA Grapalat" w:hAnsi="GHEA Grapalat"/>
          <w:sz w:val="24"/>
          <w:szCs w:val="24"/>
          <w:lang w:val="hy-AM"/>
        </w:rPr>
        <w:t>Հաստատել</w:t>
      </w:r>
      <w:r w:rsidR="00D24553" w:rsidRPr="002C395B">
        <w:rPr>
          <w:rFonts w:ascii="GHEA Grapalat" w:hAnsi="GHEA Grapalat"/>
          <w:sz w:val="24"/>
          <w:szCs w:val="24"/>
          <w:lang w:val="hy-AM"/>
        </w:rPr>
        <w:t>՝</w:t>
      </w:r>
    </w:p>
    <w:p w14:paraId="148D5029" w14:textId="5F3A5A71" w:rsidR="00682F6F" w:rsidRPr="002C395B" w:rsidRDefault="00682F6F" w:rsidP="00D24553">
      <w:pPr>
        <w:pStyle w:val="EnvelopeReturn"/>
        <w:numPr>
          <w:ilvl w:val="0"/>
          <w:numId w:val="12"/>
        </w:numPr>
        <w:spacing w:line="360" w:lineRule="auto"/>
        <w:ind w:right="-23"/>
        <w:contextualSpacing/>
        <w:jc w:val="both"/>
        <w:rPr>
          <w:rFonts w:ascii="GHEA Grapalat" w:hAnsi="GHEA Grapalat"/>
          <w:sz w:val="24"/>
          <w:lang w:val="af-ZA"/>
        </w:rPr>
      </w:pPr>
      <w:r w:rsidRPr="002C395B">
        <w:rPr>
          <w:rFonts w:ascii="GHEA Grapalat" w:hAnsi="GHEA Grapalat"/>
          <w:sz w:val="24"/>
          <w:szCs w:val="24"/>
          <w:lang w:val="hy-AM"/>
        </w:rPr>
        <w:t>էներգետիկայի բնագավառում ներդրումային ծրագրերի համաձայնեցման կարգը</w:t>
      </w:r>
      <w:r w:rsidR="00A5446E" w:rsidRPr="002C395B">
        <w:rPr>
          <w:rFonts w:ascii="GHEA Grapalat" w:hAnsi="GHEA Grapalat"/>
          <w:sz w:val="24"/>
          <w:szCs w:val="24"/>
          <w:lang w:val="hy-AM"/>
        </w:rPr>
        <w:t>`</w:t>
      </w:r>
      <w:r w:rsidRPr="002C395B">
        <w:rPr>
          <w:rFonts w:ascii="GHEA Grapalat" w:hAnsi="GHEA Grapalat"/>
          <w:sz w:val="24"/>
          <w:szCs w:val="24"/>
          <w:lang w:val="hy-AM"/>
        </w:rPr>
        <w:t xml:space="preserve"> </w:t>
      </w:r>
      <w:r w:rsidR="00A5446E" w:rsidRPr="002C395B">
        <w:rPr>
          <w:rFonts w:ascii="GHEA Grapalat" w:hAnsi="GHEA Grapalat"/>
          <w:sz w:val="24"/>
          <w:szCs w:val="24"/>
          <w:lang w:val="af-ZA"/>
        </w:rPr>
        <w:t>համաձայն №1 հավելվածի</w:t>
      </w:r>
      <w:r w:rsidR="00D24553" w:rsidRPr="002C395B">
        <w:rPr>
          <w:rFonts w:ascii="GHEA Grapalat" w:hAnsi="GHEA Grapalat"/>
          <w:sz w:val="24"/>
          <w:szCs w:val="24"/>
          <w:lang w:val="af-ZA"/>
        </w:rPr>
        <w:t>.</w:t>
      </w:r>
    </w:p>
    <w:p w14:paraId="3D3B4E35" w14:textId="1567FA45" w:rsidR="00682F6F" w:rsidRPr="002C395B" w:rsidRDefault="00A5446E" w:rsidP="00D24553">
      <w:pPr>
        <w:pStyle w:val="EnvelopeReturn"/>
        <w:numPr>
          <w:ilvl w:val="0"/>
          <w:numId w:val="12"/>
        </w:numPr>
        <w:spacing w:line="360" w:lineRule="auto"/>
        <w:ind w:right="-2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C395B">
        <w:rPr>
          <w:rFonts w:ascii="GHEA Grapalat" w:hAnsi="GHEA Grapalat"/>
          <w:sz w:val="24"/>
          <w:szCs w:val="24"/>
          <w:lang w:val="hy-AM"/>
        </w:rPr>
        <w:t>լ</w:t>
      </w:r>
      <w:r w:rsidR="00682F6F" w:rsidRPr="002C395B">
        <w:rPr>
          <w:rFonts w:ascii="GHEA Grapalat" w:hAnsi="GHEA Grapalat"/>
          <w:sz w:val="24"/>
          <w:szCs w:val="24"/>
          <w:lang w:val="hy-AM"/>
        </w:rPr>
        <w:t>իցենզավորված անձանց ներդրումների մասին հաշվետվության ներկայացման կարգը</w:t>
      </w:r>
      <w:r w:rsidRPr="002C395B">
        <w:rPr>
          <w:rFonts w:ascii="GHEA Grapalat" w:hAnsi="GHEA Grapalat"/>
          <w:sz w:val="24"/>
          <w:szCs w:val="24"/>
          <w:lang w:val="hy-AM"/>
        </w:rPr>
        <w:t>`</w:t>
      </w:r>
      <w:r w:rsidR="00682F6F" w:rsidRPr="002C395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95B">
        <w:rPr>
          <w:rFonts w:ascii="GHEA Grapalat" w:hAnsi="GHEA Grapalat"/>
          <w:sz w:val="24"/>
          <w:szCs w:val="24"/>
          <w:lang w:val="hy-AM"/>
        </w:rPr>
        <w:t>համաձայն №2 հավելված</w:t>
      </w:r>
      <w:r w:rsidR="00D24553" w:rsidRPr="002C395B">
        <w:rPr>
          <w:rFonts w:ascii="GHEA Grapalat" w:hAnsi="GHEA Grapalat"/>
          <w:sz w:val="24"/>
          <w:szCs w:val="24"/>
          <w:lang w:val="hy-AM"/>
        </w:rPr>
        <w:t>ի</w:t>
      </w:r>
      <w:r w:rsidR="00D24553" w:rsidRPr="002C395B">
        <w:rPr>
          <w:rFonts w:ascii="GHEA Grapalat" w:hAnsi="GHEA Grapalat"/>
          <w:sz w:val="24"/>
          <w:szCs w:val="24"/>
          <w:lang w:val="af-ZA"/>
        </w:rPr>
        <w:t>.</w:t>
      </w:r>
    </w:p>
    <w:p w14:paraId="6001ADDA" w14:textId="437EDB40" w:rsidR="00D24553" w:rsidRPr="002C395B" w:rsidRDefault="00D24553" w:rsidP="00D24553">
      <w:pPr>
        <w:pStyle w:val="EnvelopeReturn"/>
        <w:numPr>
          <w:ilvl w:val="0"/>
          <w:numId w:val="12"/>
        </w:numPr>
        <w:spacing w:line="360" w:lineRule="auto"/>
        <w:ind w:right="-2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C395B">
        <w:rPr>
          <w:rFonts w:ascii="GHEA Grapalat" w:hAnsi="GHEA Grapalat"/>
          <w:sz w:val="24"/>
          <w:szCs w:val="24"/>
          <w:lang w:val="hy-AM"/>
        </w:rPr>
        <w:t>Էներգետիկայի բնագավառում լիցենզավորված անձանց ներդրումային գործունեության մոնիթորինգի կարգը՝ համաձայն №3 հավելվածի</w:t>
      </w:r>
      <w:r w:rsidRPr="002C395B">
        <w:rPr>
          <w:rFonts w:ascii="GHEA Grapalat" w:hAnsi="GHEA Grapalat"/>
          <w:sz w:val="24"/>
          <w:szCs w:val="24"/>
          <w:lang w:val="af-ZA"/>
        </w:rPr>
        <w:t>:</w:t>
      </w:r>
    </w:p>
    <w:p w14:paraId="76513DB3" w14:textId="28AFF4A2" w:rsidR="00A5446E" w:rsidRPr="002C395B" w:rsidRDefault="00A5446E" w:rsidP="00F85827">
      <w:pPr>
        <w:pStyle w:val="Storagrutun"/>
        <w:rPr>
          <w:rFonts w:ascii="GHEA Grapalat" w:eastAsia="Times New Roman" w:hAnsi="GHEA Grapalat"/>
          <w:kern w:val="28"/>
          <w:szCs w:val="24"/>
          <w:lang w:val="hy-AM"/>
        </w:rPr>
      </w:pPr>
      <w:r w:rsidRPr="002C395B">
        <w:rPr>
          <w:rFonts w:ascii="GHEA Grapalat" w:eastAsia="Times New Roman" w:hAnsi="GHEA Grapalat"/>
          <w:kern w:val="28"/>
          <w:szCs w:val="24"/>
          <w:lang w:val="hy-AM"/>
        </w:rPr>
        <w:t xml:space="preserve">Ուժը կորցրած ճանաչել </w:t>
      </w:r>
      <w:r w:rsidR="00D24553" w:rsidRPr="002C395B">
        <w:rPr>
          <w:rFonts w:ascii="GHEA Grapalat" w:hAnsi="GHEA Grapalat"/>
          <w:lang w:val="hy-AM"/>
        </w:rPr>
        <w:t>Հայաստանի Հանրապետության հանրային ծառայությունները կարգավորող հանձնաժողով</w:t>
      </w:r>
      <w:r w:rsidRPr="002C395B">
        <w:rPr>
          <w:rFonts w:ascii="GHEA Grapalat" w:eastAsia="Times New Roman" w:hAnsi="GHEA Grapalat"/>
          <w:kern w:val="28"/>
          <w:szCs w:val="24"/>
          <w:lang w:val="hy-AM"/>
        </w:rPr>
        <w:t>ի`</w:t>
      </w:r>
    </w:p>
    <w:p w14:paraId="05CED414" w14:textId="4D5D57F9" w:rsidR="00A5446E" w:rsidRPr="002C395B" w:rsidRDefault="00F85827" w:rsidP="00F85827">
      <w:pPr>
        <w:pStyle w:val="Storagrutun"/>
        <w:numPr>
          <w:ilvl w:val="1"/>
          <w:numId w:val="2"/>
        </w:numPr>
        <w:rPr>
          <w:rFonts w:ascii="GHEA Grapalat" w:eastAsia="Times New Roman" w:hAnsi="GHEA Grapalat"/>
          <w:kern w:val="28"/>
          <w:szCs w:val="24"/>
          <w:lang w:val="hy-AM"/>
        </w:rPr>
      </w:pPr>
      <w:r w:rsidRPr="002C395B">
        <w:rPr>
          <w:rFonts w:ascii="GHEA Grapalat" w:eastAsia="Times New Roman" w:hAnsi="GHEA Grapalat"/>
          <w:kern w:val="28"/>
          <w:szCs w:val="24"/>
          <w:lang w:val="hy-AM"/>
        </w:rPr>
        <w:t xml:space="preserve">2010 թվականի հուլիսի 14-ի «Էներգետիկայի բնագավառում ներդրումային ծրագրերի համաձայնեցման կարգը հաստատելու մասին» </w:t>
      </w:r>
      <w:r w:rsidRPr="002C395B">
        <w:rPr>
          <w:rFonts w:ascii="GHEA Grapalat" w:hAnsi="GHEA Grapalat"/>
          <w:szCs w:val="24"/>
        </w:rPr>
        <w:t>№</w:t>
      </w:r>
      <w:r w:rsidRPr="002C395B">
        <w:rPr>
          <w:rFonts w:ascii="GHEA Grapalat" w:hAnsi="GHEA Grapalat"/>
          <w:szCs w:val="24"/>
          <w:lang w:val="hy-AM"/>
        </w:rPr>
        <w:t>365Ն որոշումը</w:t>
      </w:r>
      <w:r w:rsidRPr="002C395B">
        <w:rPr>
          <w:rFonts w:ascii="Cambria Math" w:hAnsi="Cambria Math" w:cs="Cambria Math"/>
          <w:szCs w:val="24"/>
          <w:lang w:val="hy-AM"/>
        </w:rPr>
        <w:t>․</w:t>
      </w:r>
    </w:p>
    <w:p w14:paraId="5331B3AE" w14:textId="3C40FC7D" w:rsidR="00F85827" w:rsidRPr="002C395B" w:rsidRDefault="00F85827" w:rsidP="00F85827">
      <w:pPr>
        <w:pStyle w:val="Storagrutun"/>
        <w:numPr>
          <w:ilvl w:val="1"/>
          <w:numId w:val="2"/>
        </w:numPr>
        <w:rPr>
          <w:rFonts w:ascii="GHEA Grapalat" w:eastAsia="Times New Roman" w:hAnsi="GHEA Grapalat"/>
          <w:kern w:val="28"/>
          <w:szCs w:val="24"/>
          <w:lang w:val="hy-AM"/>
        </w:rPr>
      </w:pPr>
      <w:r w:rsidRPr="002C395B">
        <w:rPr>
          <w:rFonts w:ascii="GHEA Grapalat" w:eastAsia="Times New Roman" w:hAnsi="GHEA Grapalat"/>
          <w:kern w:val="28"/>
          <w:szCs w:val="24"/>
          <w:lang w:val="hy-AM"/>
        </w:rPr>
        <w:lastRenderedPageBreak/>
        <w:t xml:space="preserve">2012 թվականի մայիսի 11-ի «Կարգավորվող անձանց կողմից կատարված ներդրումների մասին հաշվետվության ներկայացման կարգը հաստատելու մասին» </w:t>
      </w:r>
      <w:r w:rsidRPr="002C395B">
        <w:rPr>
          <w:rFonts w:ascii="GHEA Grapalat" w:hAnsi="GHEA Grapalat"/>
          <w:szCs w:val="24"/>
        </w:rPr>
        <w:t>№</w:t>
      </w:r>
      <w:r w:rsidRPr="002C395B">
        <w:rPr>
          <w:rFonts w:ascii="GHEA Grapalat" w:hAnsi="GHEA Grapalat"/>
          <w:szCs w:val="24"/>
          <w:lang w:val="hy-AM"/>
        </w:rPr>
        <w:t>166Ն որոշումը։</w:t>
      </w:r>
    </w:p>
    <w:p w14:paraId="3B18A2AF" w14:textId="2B522AD1" w:rsidR="0066397B" w:rsidRPr="002C395B" w:rsidRDefault="0066397B" w:rsidP="00F85827">
      <w:pPr>
        <w:pStyle w:val="EnvelopeReturn"/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60" w:right="-2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C395B">
        <w:rPr>
          <w:rFonts w:ascii="GHEA Grapalat" w:hAnsi="GHEA Grapalat"/>
          <w:sz w:val="24"/>
          <w:szCs w:val="24"/>
          <w:lang w:val="hy-AM"/>
        </w:rPr>
        <w:t>Սույն որոշումն ուժի մեջ է մտնում պաշտոնական հրապարակման</w:t>
      </w:r>
      <w:r w:rsidR="00BB2E27" w:rsidRPr="002C395B">
        <w:rPr>
          <w:rFonts w:ascii="GHEA Grapalat" w:hAnsi="GHEA Grapalat"/>
          <w:sz w:val="24"/>
          <w:szCs w:val="24"/>
          <w:lang w:val="hy-AM"/>
        </w:rPr>
        <w:t>ը հաջորդող օրվանից։</w:t>
      </w:r>
    </w:p>
    <w:p w14:paraId="4C7221A3" w14:textId="51813F68" w:rsidR="00D24553" w:rsidRPr="002C395B" w:rsidRDefault="00D24553" w:rsidP="00D24553">
      <w:pPr>
        <w:pStyle w:val="EnvelopeReturn"/>
        <w:spacing w:line="360" w:lineRule="auto"/>
        <w:ind w:right="-2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F2E99B8" w14:textId="77777777" w:rsidR="0066397B" w:rsidRPr="002C395B" w:rsidRDefault="0066397B" w:rsidP="0066397B">
      <w:pPr>
        <w:pStyle w:val="ListParagraph"/>
        <w:rPr>
          <w:rFonts w:ascii="GHEA Grapalat" w:hAnsi="GHEA Grapalat"/>
          <w:noProof/>
          <w:sz w:val="2"/>
          <w:lang w:val="af-ZA"/>
        </w:rPr>
      </w:pPr>
    </w:p>
    <w:p w14:paraId="79FB3E5C" w14:textId="77777777" w:rsidR="00E20068" w:rsidRPr="002C395B" w:rsidRDefault="00E20068" w:rsidP="00E20068">
      <w:pPr>
        <w:pStyle w:val="Header"/>
        <w:jc w:val="both"/>
        <w:rPr>
          <w:rFonts w:ascii="GHEA Grapalat" w:hAnsi="GHEA Grapalat"/>
          <w:b/>
          <w:iCs/>
          <w:sz w:val="12"/>
          <w:szCs w:val="12"/>
          <w:lang w:val="af-ZA"/>
        </w:rPr>
      </w:pPr>
      <w:r w:rsidRPr="002C395B">
        <w:rPr>
          <w:rFonts w:ascii="GHEA Grapalat" w:hAnsi="GHEA Grapalat"/>
          <w:b/>
          <w:iCs/>
          <w:sz w:val="24"/>
          <w:lang w:val="af-ZA"/>
        </w:rPr>
        <w:t>ՀԱՅԱՍՏԱՆԻ ՀԱՆՐԱՊԵՏՈՒԹՅԱՆ</w:t>
      </w:r>
      <w:r w:rsidR="00451A4E" w:rsidRPr="002C395B">
        <w:rPr>
          <w:rFonts w:ascii="GHEA Grapalat" w:hAnsi="GHEA Grapalat"/>
          <w:b/>
          <w:iCs/>
          <w:sz w:val="24"/>
          <w:lang w:val="af-ZA"/>
        </w:rPr>
        <w:t xml:space="preserve"> ՀԱՆՐԱՅԻՆ</w:t>
      </w:r>
    </w:p>
    <w:p w14:paraId="36943759" w14:textId="17539769" w:rsidR="00E20068" w:rsidRPr="002C395B" w:rsidRDefault="00E20068" w:rsidP="002C395B">
      <w:pPr>
        <w:pStyle w:val="Header"/>
        <w:ind w:left="-180" w:firstLine="606"/>
        <w:jc w:val="both"/>
        <w:rPr>
          <w:rFonts w:ascii="GHEA Grapalat" w:hAnsi="GHEA Grapalat"/>
          <w:b/>
          <w:iCs/>
          <w:sz w:val="12"/>
          <w:szCs w:val="12"/>
          <w:lang w:val="af-ZA"/>
        </w:rPr>
      </w:pPr>
      <w:r w:rsidRPr="002C395B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</w:p>
    <w:p w14:paraId="6F1C28C5" w14:textId="3643A3B4" w:rsidR="00E20068" w:rsidRPr="002C395B" w:rsidRDefault="00E20068" w:rsidP="002C395B">
      <w:pPr>
        <w:pStyle w:val="Header"/>
        <w:tabs>
          <w:tab w:val="right" w:pos="-540"/>
        </w:tabs>
        <w:ind w:left="-540" w:right="-180" w:firstLine="1249"/>
        <w:jc w:val="both"/>
        <w:rPr>
          <w:rFonts w:ascii="GHEA Grapalat" w:hAnsi="GHEA Grapalat"/>
          <w:b/>
          <w:i/>
          <w:sz w:val="24"/>
          <w:lang w:val="af-ZA"/>
        </w:rPr>
      </w:pPr>
      <w:bookmarkStart w:id="1" w:name="_GoBack"/>
      <w:r w:rsidRPr="002C395B">
        <w:rPr>
          <w:rFonts w:ascii="GHEA Grapalat" w:hAnsi="GHEA Grapalat"/>
          <w:b/>
          <w:iCs/>
          <w:sz w:val="24"/>
          <w:lang w:val="af-ZA"/>
        </w:rPr>
        <w:t xml:space="preserve">  </w:t>
      </w:r>
      <w:bookmarkEnd w:id="1"/>
      <w:r w:rsidRPr="002C395B">
        <w:rPr>
          <w:rFonts w:ascii="GHEA Grapalat" w:hAnsi="GHEA Grapalat"/>
          <w:b/>
          <w:iCs/>
          <w:sz w:val="24"/>
          <w:lang w:val="af-ZA"/>
        </w:rPr>
        <w:t xml:space="preserve">ՀԱՆՁՆԱԺՈՂՈՎԻ ՆԱԽԱԳԱՀ՝           </w:t>
      </w:r>
      <w:r w:rsidR="00BF61E4" w:rsidRPr="002C395B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="00406A88" w:rsidRPr="002C395B">
        <w:rPr>
          <w:rFonts w:ascii="GHEA Grapalat" w:hAnsi="GHEA Grapalat"/>
          <w:b/>
          <w:iCs/>
          <w:sz w:val="24"/>
          <w:lang w:val="af-ZA"/>
        </w:rPr>
        <w:t xml:space="preserve">            </w:t>
      </w:r>
      <w:r w:rsidR="0059584E" w:rsidRPr="002C395B">
        <w:rPr>
          <w:rFonts w:ascii="GHEA Grapalat" w:hAnsi="GHEA Grapalat"/>
          <w:b/>
          <w:iCs/>
          <w:sz w:val="24"/>
          <w:lang w:val="af-ZA"/>
        </w:rPr>
        <w:t xml:space="preserve">     </w:t>
      </w:r>
      <w:r w:rsidR="00406A88" w:rsidRPr="002C395B">
        <w:rPr>
          <w:rFonts w:ascii="GHEA Grapalat" w:hAnsi="GHEA Grapalat"/>
          <w:b/>
          <w:iCs/>
          <w:sz w:val="24"/>
          <w:lang w:val="af-ZA"/>
        </w:rPr>
        <w:t xml:space="preserve">       </w:t>
      </w:r>
      <w:r w:rsidR="00406A88" w:rsidRPr="002C395B">
        <w:rPr>
          <w:rFonts w:ascii="GHEA Grapalat" w:hAnsi="GHEA Grapalat"/>
          <w:b/>
          <w:iCs/>
          <w:sz w:val="24"/>
          <w:lang w:val="hy-AM"/>
        </w:rPr>
        <w:t>Գ</w:t>
      </w:r>
      <w:r w:rsidRPr="002C395B">
        <w:rPr>
          <w:rFonts w:ascii="GHEA Grapalat" w:hAnsi="GHEA Grapalat"/>
          <w:b/>
          <w:iCs/>
          <w:sz w:val="24"/>
          <w:lang w:val="af-ZA"/>
        </w:rPr>
        <w:t xml:space="preserve">. </w:t>
      </w:r>
      <w:r w:rsidR="00406A88" w:rsidRPr="002C395B">
        <w:rPr>
          <w:rFonts w:ascii="GHEA Grapalat" w:hAnsi="GHEA Grapalat"/>
          <w:b/>
          <w:iCs/>
          <w:sz w:val="24"/>
          <w:lang w:val="hy-AM"/>
        </w:rPr>
        <w:t>ԲԱՂՐԱՄՅԱՆ</w:t>
      </w:r>
      <w:r w:rsidRPr="002C395B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06C209C5" w14:textId="24CEEA85" w:rsidR="00D24553" w:rsidRPr="002C395B" w:rsidRDefault="002C395B" w:rsidP="00E20068">
      <w:pPr>
        <w:pStyle w:val="Header"/>
        <w:jc w:val="both"/>
        <w:rPr>
          <w:rFonts w:ascii="GHEA Grapalat" w:hAnsi="GHEA Grapalat"/>
          <w:bCs/>
          <w:iCs/>
          <w:sz w:val="2"/>
          <w:szCs w:val="18"/>
          <w:lang w:val="af-ZA"/>
        </w:rPr>
      </w:pPr>
      <w:r>
        <w:rPr>
          <w:rFonts w:ascii="GHEA Grapalat" w:hAnsi="GHEA Grapalat"/>
          <w:bCs/>
          <w:iCs/>
          <w:sz w:val="18"/>
          <w:szCs w:val="18"/>
          <w:lang w:val="af-ZA"/>
        </w:rPr>
        <w:t xml:space="preserve">     </w:t>
      </w:r>
    </w:p>
    <w:p w14:paraId="04BF3353" w14:textId="77777777" w:rsidR="00D24553" w:rsidRPr="002C395B" w:rsidRDefault="00D24553" w:rsidP="00E20068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14:paraId="20835A0A" w14:textId="77777777" w:rsidR="00D24553" w:rsidRPr="002C395B" w:rsidRDefault="00D24553" w:rsidP="00E20068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14:paraId="3308A1B4" w14:textId="77777777" w:rsidR="00D24553" w:rsidRPr="002C395B" w:rsidRDefault="00D24553" w:rsidP="00E20068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14:paraId="3F342CB6" w14:textId="6B9A1F45" w:rsidR="00E20068" w:rsidRPr="002C395B" w:rsidRDefault="00D24553" w:rsidP="00E20068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2C395B">
        <w:rPr>
          <w:rFonts w:ascii="GHEA Grapalat" w:hAnsi="GHEA Grapalat"/>
          <w:bCs/>
          <w:iCs/>
          <w:lang w:val="af-ZA"/>
        </w:rPr>
        <w:t xml:space="preserve">            </w:t>
      </w:r>
      <w:r w:rsidR="00624CC8" w:rsidRPr="002C395B">
        <w:rPr>
          <w:rFonts w:ascii="GHEA Grapalat" w:hAnsi="GHEA Grapalat"/>
          <w:bCs/>
          <w:iCs/>
          <w:lang w:val="af-ZA"/>
        </w:rPr>
        <w:t xml:space="preserve">   </w:t>
      </w:r>
      <w:r w:rsidR="00E20068" w:rsidRPr="002C395B">
        <w:rPr>
          <w:rFonts w:ascii="GHEA Grapalat" w:hAnsi="GHEA Grapalat"/>
          <w:bCs/>
          <w:iCs/>
          <w:lang w:val="af-ZA"/>
        </w:rPr>
        <w:t>ք. Երևան</w:t>
      </w:r>
    </w:p>
    <w:p w14:paraId="27B5542C" w14:textId="1F890989" w:rsidR="00624CC8" w:rsidRPr="002C395B" w:rsidRDefault="00B02472" w:rsidP="00624CC8">
      <w:pPr>
        <w:pStyle w:val="Header"/>
        <w:jc w:val="both"/>
        <w:rPr>
          <w:rFonts w:ascii="GHEA Grapalat" w:hAnsi="GHEA Grapalat"/>
          <w:lang w:val="af-ZA"/>
        </w:rPr>
      </w:pPr>
      <w:r w:rsidRPr="002C395B">
        <w:rPr>
          <w:rFonts w:ascii="GHEA Grapalat" w:hAnsi="GHEA Grapalat"/>
          <w:bCs/>
          <w:iCs/>
          <w:lang w:val="en-US"/>
        </w:rPr>
        <w:t xml:space="preserve">        </w:t>
      </w:r>
      <w:r w:rsidRPr="002C395B">
        <w:rPr>
          <w:rFonts w:ascii="GHEA Grapalat" w:hAnsi="GHEA Grapalat"/>
          <w:bCs/>
          <w:iCs/>
          <w:lang w:val="hy-AM"/>
        </w:rPr>
        <w:t xml:space="preserve">   </w:t>
      </w:r>
      <w:r w:rsidRPr="002C395B">
        <w:rPr>
          <w:rFonts w:ascii="GHEA Grapalat" w:hAnsi="GHEA Grapalat"/>
          <w:bCs/>
          <w:iCs/>
          <w:lang w:val="en-US"/>
        </w:rPr>
        <w:t>19 մայիսի</w:t>
      </w:r>
      <w:r w:rsidR="00E20068" w:rsidRPr="002C395B">
        <w:rPr>
          <w:rFonts w:ascii="GHEA Grapalat" w:hAnsi="GHEA Grapalat"/>
          <w:bCs/>
          <w:iCs/>
          <w:lang w:val="af-ZA"/>
        </w:rPr>
        <w:t xml:space="preserve"> 20</w:t>
      </w:r>
      <w:r w:rsidR="00AA5B6B" w:rsidRPr="002C395B">
        <w:rPr>
          <w:rFonts w:ascii="GHEA Grapalat" w:hAnsi="GHEA Grapalat"/>
          <w:bCs/>
          <w:iCs/>
          <w:lang w:val="af-ZA"/>
        </w:rPr>
        <w:t>2</w:t>
      </w:r>
      <w:r w:rsidR="00BA6814" w:rsidRPr="002C395B">
        <w:rPr>
          <w:rFonts w:ascii="GHEA Grapalat" w:hAnsi="GHEA Grapalat"/>
          <w:bCs/>
          <w:iCs/>
          <w:lang w:val="hy-AM"/>
        </w:rPr>
        <w:t>1</w:t>
      </w:r>
      <w:r w:rsidR="00E20068" w:rsidRPr="002C395B">
        <w:rPr>
          <w:rFonts w:ascii="GHEA Grapalat" w:hAnsi="GHEA Grapalat"/>
          <w:bCs/>
          <w:iCs/>
          <w:lang w:val="af-ZA"/>
        </w:rPr>
        <w:t>թ</w:t>
      </w:r>
      <w:r w:rsidR="003F336D" w:rsidRPr="002C395B">
        <w:rPr>
          <w:rFonts w:ascii="GHEA Grapalat" w:hAnsi="GHEA Grapalat"/>
          <w:bCs/>
          <w:iCs/>
          <w:lang w:val="af-ZA"/>
        </w:rPr>
        <w:t>.</w:t>
      </w:r>
      <w:r w:rsidR="00E20068" w:rsidRPr="002C395B">
        <w:rPr>
          <w:rFonts w:ascii="GHEA Grapalat" w:hAnsi="GHEA Grapalat"/>
          <w:lang w:val="af-ZA"/>
        </w:rPr>
        <w:t xml:space="preserve">  </w:t>
      </w:r>
    </w:p>
    <w:p w14:paraId="673F7D65" w14:textId="0A41328E" w:rsidR="00AB4705" w:rsidRPr="002C395B" w:rsidRDefault="00AB4705" w:rsidP="00624CC8">
      <w:pPr>
        <w:pStyle w:val="Header"/>
        <w:jc w:val="both"/>
        <w:rPr>
          <w:rFonts w:ascii="GHEA Grapalat" w:hAnsi="GHEA Grapalat"/>
          <w:lang w:val="af-ZA"/>
        </w:rPr>
      </w:pPr>
    </w:p>
    <w:p w14:paraId="023D200C" w14:textId="790E130A" w:rsidR="00AB4705" w:rsidRPr="002C395B" w:rsidRDefault="00AB4705" w:rsidP="00624CC8">
      <w:pPr>
        <w:pStyle w:val="Header"/>
        <w:jc w:val="both"/>
        <w:rPr>
          <w:rFonts w:ascii="GHEA Grapalat" w:hAnsi="GHEA Grapalat"/>
          <w:lang w:val="af-ZA"/>
        </w:rPr>
      </w:pPr>
    </w:p>
    <w:p w14:paraId="2BFD6FAE" w14:textId="69FC5AA7" w:rsidR="00AB4705" w:rsidRPr="002C395B" w:rsidRDefault="00AB4705" w:rsidP="00624CC8">
      <w:pPr>
        <w:pStyle w:val="Header"/>
        <w:jc w:val="both"/>
        <w:rPr>
          <w:rFonts w:ascii="GHEA Grapalat" w:hAnsi="GHEA Grapalat"/>
          <w:lang w:val="af-ZA"/>
        </w:rPr>
      </w:pPr>
    </w:p>
    <w:p w14:paraId="2A7D8051" w14:textId="77777777" w:rsidR="00AB4705" w:rsidRPr="002C395B" w:rsidRDefault="00AB4705" w:rsidP="00AB4705">
      <w:pPr>
        <w:pStyle w:val="Header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B4705" w:rsidRPr="002C395B" w:rsidSect="002C395B">
      <w:footerReference w:type="default" r:id="rId10"/>
      <w:pgSz w:w="11907" w:h="16839" w:code="9"/>
      <w:pgMar w:top="851" w:right="1134" w:bottom="29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9FF99" w14:textId="77777777" w:rsidR="00E826C2" w:rsidRDefault="00E826C2" w:rsidP="008360A8">
      <w:r>
        <w:separator/>
      </w:r>
    </w:p>
  </w:endnote>
  <w:endnote w:type="continuationSeparator" w:id="0">
    <w:p w14:paraId="5DF57DBB" w14:textId="77777777" w:rsidR="00E826C2" w:rsidRDefault="00E826C2" w:rsidP="0083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147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8B125" w14:textId="2CB1E808" w:rsidR="00657E6A" w:rsidRDefault="00657E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D4F848" w14:textId="77777777" w:rsidR="00657E6A" w:rsidRDefault="0065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9735" w14:textId="77777777" w:rsidR="00E826C2" w:rsidRDefault="00E826C2" w:rsidP="008360A8">
      <w:r>
        <w:separator/>
      </w:r>
    </w:p>
  </w:footnote>
  <w:footnote w:type="continuationSeparator" w:id="0">
    <w:p w14:paraId="53648681" w14:textId="77777777" w:rsidR="00E826C2" w:rsidRDefault="00E826C2" w:rsidP="0083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F10"/>
    <w:multiLevelType w:val="hybridMultilevel"/>
    <w:tmpl w:val="DCECDFF6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C5507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615AB5"/>
    <w:multiLevelType w:val="hybridMultilevel"/>
    <w:tmpl w:val="484C18FA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F210AF0"/>
    <w:multiLevelType w:val="hybridMultilevel"/>
    <w:tmpl w:val="B44C5A08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FD0390"/>
    <w:multiLevelType w:val="hybridMultilevel"/>
    <w:tmpl w:val="4D9E3856"/>
    <w:lvl w:ilvl="0" w:tplc="0AFA6050">
      <w:start w:val="1"/>
      <w:numFmt w:val="decimal"/>
      <w:lvlText w:val="%1."/>
      <w:lvlJc w:val="left"/>
      <w:pPr>
        <w:ind w:left="6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DC07912"/>
    <w:multiLevelType w:val="hybridMultilevel"/>
    <w:tmpl w:val="093EEF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265243"/>
    <w:multiLevelType w:val="hybridMultilevel"/>
    <w:tmpl w:val="18EA3BEA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CC65D63"/>
    <w:multiLevelType w:val="hybridMultilevel"/>
    <w:tmpl w:val="C43E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80BE0"/>
    <w:multiLevelType w:val="hybridMultilevel"/>
    <w:tmpl w:val="827A2B76"/>
    <w:lvl w:ilvl="0" w:tplc="BD645B2A">
      <w:start w:val="1"/>
      <w:numFmt w:val="decimal"/>
      <w:pStyle w:val="Storagrutun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0F4019"/>
    <w:multiLevelType w:val="hybridMultilevel"/>
    <w:tmpl w:val="1A3008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68"/>
    <w:rsid w:val="00001E44"/>
    <w:rsid w:val="00002779"/>
    <w:rsid w:val="0000371E"/>
    <w:rsid w:val="000051BF"/>
    <w:rsid w:val="000114D7"/>
    <w:rsid w:val="0001251F"/>
    <w:rsid w:val="00015250"/>
    <w:rsid w:val="00023DB3"/>
    <w:rsid w:val="00023EB8"/>
    <w:rsid w:val="00030859"/>
    <w:rsid w:val="00035A52"/>
    <w:rsid w:val="00035D95"/>
    <w:rsid w:val="000400DC"/>
    <w:rsid w:val="000514F4"/>
    <w:rsid w:val="00065EC7"/>
    <w:rsid w:val="000861F9"/>
    <w:rsid w:val="00087941"/>
    <w:rsid w:val="00093F06"/>
    <w:rsid w:val="000A48B6"/>
    <w:rsid w:val="000B6C12"/>
    <w:rsid w:val="000C0058"/>
    <w:rsid w:val="000C5DA8"/>
    <w:rsid w:val="000D6B73"/>
    <w:rsid w:val="000D6DED"/>
    <w:rsid w:val="000D79D5"/>
    <w:rsid w:val="000E15BE"/>
    <w:rsid w:val="000E3568"/>
    <w:rsid w:val="000E50F3"/>
    <w:rsid w:val="000F09A5"/>
    <w:rsid w:val="000F0A9C"/>
    <w:rsid w:val="00100436"/>
    <w:rsid w:val="00111D09"/>
    <w:rsid w:val="00117C18"/>
    <w:rsid w:val="00123932"/>
    <w:rsid w:val="00126178"/>
    <w:rsid w:val="00133495"/>
    <w:rsid w:val="00136B0D"/>
    <w:rsid w:val="0013706B"/>
    <w:rsid w:val="0014223F"/>
    <w:rsid w:val="00146176"/>
    <w:rsid w:val="00156BEB"/>
    <w:rsid w:val="001572CD"/>
    <w:rsid w:val="00157E50"/>
    <w:rsid w:val="00161FC7"/>
    <w:rsid w:val="00165C08"/>
    <w:rsid w:val="001711BE"/>
    <w:rsid w:val="00173652"/>
    <w:rsid w:val="0018153D"/>
    <w:rsid w:val="00193190"/>
    <w:rsid w:val="001A76C4"/>
    <w:rsid w:val="001B3861"/>
    <w:rsid w:val="001C48FB"/>
    <w:rsid w:val="001D3C71"/>
    <w:rsid w:val="001E2DA9"/>
    <w:rsid w:val="001E5D04"/>
    <w:rsid w:val="001E7B15"/>
    <w:rsid w:val="001E7E44"/>
    <w:rsid w:val="001F0189"/>
    <w:rsid w:val="001F31D4"/>
    <w:rsid w:val="001F6298"/>
    <w:rsid w:val="00204A7D"/>
    <w:rsid w:val="00205338"/>
    <w:rsid w:val="00205861"/>
    <w:rsid w:val="00211187"/>
    <w:rsid w:val="00211292"/>
    <w:rsid w:val="002172BE"/>
    <w:rsid w:val="00226B33"/>
    <w:rsid w:val="002353CC"/>
    <w:rsid w:val="00235EA8"/>
    <w:rsid w:val="00240EC6"/>
    <w:rsid w:val="00255924"/>
    <w:rsid w:val="00260A7E"/>
    <w:rsid w:val="00273A6A"/>
    <w:rsid w:val="00280803"/>
    <w:rsid w:val="002819FD"/>
    <w:rsid w:val="00282FA0"/>
    <w:rsid w:val="002878B8"/>
    <w:rsid w:val="00291C2C"/>
    <w:rsid w:val="002929AD"/>
    <w:rsid w:val="002B2175"/>
    <w:rsid w:val="002B64FA"/>
    <w:rsid w:val="002C395B"/>
    <w:rsid w:val="002C5C3D"/>
    <w:rsid w:val="002F2012"/>
    <w:rsid w:val="002F5182"/>
    <w:rsid w:val="002F740E"/>
    <w:rsid w:val="0030114D"/>
    <w:rsid w:val="00301FA2"/>
    <w:rsid w:val="00321AEB"/>
    <w:rsid w:val="0032210A"/>
    <w:rsid w:val="00323083"/>
    <w:rsid w:val="00323CE6"/>
    <w:rsid w:val="00324F10"/>
    <w:rsid w:val="0033366A"/>
    <w:rsid w:val="00334C45"/>
    <w:rsid w:val="0034774D"/>
    <w:rsid w:val="00350A03"/>
    <w:rsid w:val="00355C0D"/>
    <w:rsid w:val="0038071F"/>
    <w:rsid w:val="00381393"/>
    <w:rsid w:val="00381DE7"/>
    <w:rsid w:val="0038726C"/>
    <w:rsid w:val="00390562"/>
    <w:rsid w:val="003B409B"/>
    <w:rsid w:val="003B4A32"/>
    <w:rsid w:val="003B7561"/>
    <w:rsid w:val="003C4AA0"/>
    <w:rsid w:val="003C4C8A"/>
    <w:rsid w:val="003D5148"/>
    <w:rsid w:val="003E3B6B"/>
    <w:rsid w:val="003F336D"/>
    <w:rsid w:val="003F4DB7"/>
    <w:rsid w:val="003F5D0A"/>
    <w:rsid w:val="003F73ED"/>
    <w:rsid w:val="00403025"/>
    <w:rsid w:val="0040696A"/>
    <w:rsid w:val="00406A88"/>
    <w:rsid w:val="00412738"/>
    <w:rsid w:val="004150E9"/>
    <w:rsid w:val="00423710"/>
    <w:rsid w:val="004265D1"/>
    <w:rsid w:val="0044772F"/>
    <w:rsid w:val="00451A4E"/>
    <w:rsid w:val="0045517B"/>
    <w:rsid w:val="00457710"/>
    <w:rsid w:val="00463277"/>
    <w:rsid w:val="00465C36"/>
    <w:rsid w:val="00472342"/>
    <w:rsid w:val="00474B92"/>
    <w:rsid w:val="00475285"/>
    <w:rsid w:val="004832E1"/>
    <w:rsid w:val="0049398C"/>
    <w:rsid w:val="004943D1"/>
    <w:rsid w:val="00497833"/>
    <w:rsid w:val="004B230D"/>
    <w:rsid w:val="004B32FF"/>
    <w:rsid w:val="004B4A35"/>
    <w:rsid w:val="004C26F7"/>
    <w:rsid w:val="004D1AE1"/>
    <w:rsid w:val="004D5D6E"/>
    <w:rsid w:val="004E459D"/>
    <w:rsid w:val="004F5CA0"/>
    <w:rsid w:val="00504498"/>
    <w:rsid w:val="00510CBB"/>
    <w:rsid w:val="00520A0D"/>
    <w:rsid w:val="0052773D"/>
    <w:rsid w:val="00530675"/>
    <w:rsid w:val="005318D2"/>
    <w:rsid w:val="005321E2"/>
    <w:rsid w:val="00547A1D"/>
    <w:rsid w:val="00552DB9"/>
    <w:rsid w:val="00557AC0"/>
    <w:rsid w:val="005602EB"/>
    <w:rsid w:val="00573A18"/>
    <w:rsid w:val="00574A53"/>
    <w:rsid w:val="00580CF4"/>
    <w:rsid w:val="00587146"/>
    <w:rsid w:val="005873E7"/>
    <w:rsid w:val="0059584E"/>
    <w:rsid w:val="005B71D5"/>
    <w:rsid w:val="005C0078"/>
    <w:rsid w:val="005C63D3"/>
    <w:rsid w:val="005D4914"/>
    <w:rsid w:val="005E4A02"/>
    <w:rsid w:val="005F6E64"/>
    <w:rsid w:val="006027F3"/>
    <w:rsid w:val="00624141"/>
    <w:rsid w:val="006241A7"/>
    <w:rsid w:val="00624CC8"/>
    <w:rsid w:val="006303F2"/>
    <w:rsid w:val="006331A7"/>
    <w:rsid w:val="0063567D"/>
    <w:rsid w:val="00635CFB"/>
    <w:rsid w:val="0063700F"/>
    <w:rsid w:val="00657E6A"/>
    <w:rsid w:val="0066397B"/>
    <w:rsid w:val="00671D10"/>
    <w:rsid w:val="00672071"/>
    <w:rsid w:val="00681A16"/>
    <w:rsid w:val="00682F6F"/>
    <w:rsid w:val="00684712"/>
    <w:rsid w:val="006866AC"/>
    <w:rsid w:val="0069372D"/>
    <w:rsid w:val="006947CB"/>
    <w:rsid w:val="006972DB"/>
    <w:rsid w:val="00697636"/>
    <w:rsid w:val="006A4077"/>
    <w:rsid w:val="006A4D25"/>
    <w:rsid w:val="006A5471"/>
    <w:rsid w:val="006B17C3"/>
    <w:rsid w:val="006C31ED"/>
    <w:rsid w:val="006C3376"/>
    <w:rsid w:val="006E3250"/>
    <w:rsid w:val="006F06D3"/>
    <w:rsid w:val="006F270B"/>
    <w:rsid w:val="00700F94"/>
    <w:rsid w:val="007018FE"/>
    <w:rsid w:val="007045D6"/>
    <w:rsid w:val="00707470"/>
    <w:rsid w:val="00712CB8"/>
    <w:rsid w:val="0071725C"/>
    <w:rsid w:val="00727CAD"/>
    <w:rsid w:val="00731E88"/>
    <w:rsid w:val="00732ECA"/>
    <w:rsid w:val="00737678"/>
    <w:rsid w:val="00740CA4"/>
    <w:rsid w:val="00741285"/>
    <w:rsid w:val="007415A7"/>
    <w:rsid w:val="00752EC4"/>
    <w:rsid w:val="00755B23"/>
    <w:rsid w:val="007602FC"/>
    <w:rsid w:val="007619D5"/>
    <w:rsid w:val="00770F1B"/>
    <w:rsid w:val="00770F3E"/>
    <w:rsid w:val="0078287E"/>
    <w:rsid w:val="007849BC"/>
    <w:rsid w:val="00794042"/>
    <w:rsid w:val="00794E51"/>
    <w:rsid w:val="00796803"/>
    <w:rsid w:val="007968D6"/>
    <w:rsid w:val="007A4A13"/>
    <w:rsid w:val="007B4635"/>
    <w:rsid w:val="007B4815"/>
    <w:rsid w:val="007B52B1"/>
    <w:rsid w:val="007B586E"/>
    <w:rsid w:val="007C0C5C"/>
    <w:rsid w:val="007C1DA7"/>
    <w:rsid w:val="007C2FAB"/>
    <w:rsid w:val="007C40CF"/>
    <w:rsid w:val="007C4862"/>
    <w:rsid w:val="007C6AE8"/>
    <w:rsid w:val="007D619B"/>
    <w:rsid w:val="007D6D85"/>
    <w:rsid w:val="007E076A"/>
    <w:rsid w:val="007F1A29"/>
    <w:rsid w:val="007F55CB"/>
    <w:rsid w:val="008014FA"/>
    <w:rsid w:val="00805FF4"/>
    <w:rsid w:val="00806088"/>
    <w:rsid w:val="00806D41"/>
    <w:rsid w:val="00815237"/>
    <w:rsid w:val="0082155A"/>
    <w:rsid w:val="00830862"/>
    <w:rsid w:val="008360A8"/>
    <w:rsid w:val="008361B0"/>
    <w:rsid w:val="008447EE"/>
    <w:rsid w:val="008461E0"/>
    <w:rsid w:val="00851B29"/>
    <w:rsid w:val="00865127"/>
    <w:rsid w:val="0087132A"/>
    <w:rsid w:val="008770AE"/>
    <w:rsid w:val="00882923"/>
    <w:rsid w:val="00882CE2"/>
    <w:rsid w:val="00887B2E"/>
    <w:rsid w:val="00896609"/>
    <w:rsid w:val="008A611E"/>
    <w:rsid w:val="008A6E3A"/>
    <w:rsid w:val="008B0533"/>
    <w:rsid w:val="008B05D9"/>
    <w:rsid w:val="008B1F11"/>
    <w:rsid w:val="008B24FB"/>
    <w:rsid w:val="008C75DE"/>
    <w:rsid w:val="008D13C6"/>
    <w:rsid w:val="008D3526"/>
    <w:rsid w:val="008E36B0"/>
    <w:rsid w:val="008E4BDB"/>
    <w:rsid w:val="008E55C0"/>
    <w:rsid w:val="00900CA5"/>
    <w:rsid w:val="0090373B"/>
    <w:rsid w:val="00910340"/>
    <w:rsid w:val="00913565"/>
    <w:rsid w:val="00915765"/>
    <w:rsid w:val="009213B3"/>
    <w:rsid w:val="009221A6"/>
    <w:rsid w:val="0092437C"/>
    <w:rsid w:val="009345C7"/>
    <w:rsid w:val="00943BBB"/>
    <w:rsid w:val="0095096D"/>
    <w:rsid w:val="0095400D"/>
    <w:rsid w:val="00964102"/>
    <w:rsid w:val="00965C35"/>
    <w:rsid w:val="00966C60"/>
    <w:rsid w:val="009865F6"/>
    <w:rsid w:val="0098664D"/>
    <w:rsid w:val="00991034"/>
    <w:rsid w:val="00992B7F"/>
    <w:rsid w:val="00992B98"/>
    <w:rsid w:val="00992C02"/>
    <w:rsid w:val="009A4FDF"/>
    <w:rsid w:val="009A58C3"/>
    <w:rsid w:val="009B451B"/>
    <w:rsid w:val="009C2B9A"/>
    <w:rsid w:val="009C2FE2"/>
    <w:rsid w:val="009C3A00"/>
    <w:rsid w:val="009C6DC9"/>
    <w:rsid w:val="009D58B5"/>
    <w:rsid w:val="009D71FD"/>
    <w:rsid w:val="009E391C"/>
    <w:rsid w:val="009F7013"/>
    <w:rsid w:val="00A00C8E"/>
    <w:rsid w:val="00A12602"/>
    <w:rsid w:val="00A15585"/>
    <w:rsid w:val="00A15B10"/>
    <w:rsid w:val="00A3170C"/>
    <w:rsid w:val="00A37919"/>
    <w:rsid w:val="00A40E64"/>
    <w:rsid w:val="00A430E8"/>
    <w:rsid w:val="00A45DDE"/>
    <w:rsid w:val="00A47463"/>
    <w:rsid w:val="00A5446E"/>
    <w:rsid w:val="00A55BAD"/>
    <w:rsid w:val="00A61BEF"/>
    <w:rsid w:val="00A65D6E"/>
    <w:rsid w:val="00A81645"/>
    <w:rsid w:val="00A844CC"/>
    <w:rsid w:val="00A86BBC"/>
    <w:rsid w:val="00A87AE9"/>
    <w:rsid w:val="00A94015"/>
    <w:rsid w:val="00AA5B6B"/>
    <w:rsid w:val="00AA7480"/>
    <w:rsid w:val="00AB4705"/>
    <w:rsid w:val="00AB4DE5"/>
    <w:rsid w:val="00AC02A1"/>
    <w:rsid w:val="00AC4F4E"/>
    <w:rsid w:val="00AC4F50"/>
    <w:rsid w:val="00AC6015"/>
    <w:rsid w:val="00AC7E06"/>
    <w:rsid w:val="00AD2ED7"/>
    <w:rsid w:val="00AD635D"/>
    <w:rsid w:val="00AE5950"/>
    <w:rsid w:val="00AF3D6D"/>
    <w:rsid w:val="00AF3E03"/>
    <w:rsid w:val="00B02472"/>
    <w:rsid w:val="00B0554B"/>
    <w:rsid w:val="00B13C55"/>
    <w:rsid w:val="00B151BA"/>
    <w:rsid w:val="00B16C52"/>
    <w:rsid w:val="00B31ABC"/>
    <w:rsid w:val="00B31D48"/>
    <w:rsid w:val="00B377F3"/>
    <w:rsid w:val="00B40F59"/>
    <w:rsid w:val="00B41115"/>
    <w:rsid w:val="00B51BF4"/>
    <w:rsid w:val="00B73066"/>
    <w:rsid w:val="00B73FEA"/>
    <w:rsid w:val="00B761EE"/>
    <w:rsid w:val="00B851D4"/>
    <w:rsid w:val="00B85794"/>
    <w:rsid w:val="00B85F31"/>
    <w:rsid w:val="00B8624D"/>
    <w:rsid w:val="00BA41EB"/>
    <w:rsid w:val="00BA6814"/>
    <w:rsid w:val="00BB16AC"/>
    <w:rsid w:val="00BB2E27"/>
    <w:rsid w:val="00BB46BB"/>
    <w:rsid w:val="00BB610C"/>
    <w:rsid w:val="00BB6AE0"/>
    <w:rsid w:val="00BD074E"/>
    <w:rsid w:val="00BD0980"/>
    <w:rsid w:val="00BE0510"/>
    <w:rsid w:val="00BF18B5"/>
    <w:rsid w:val="00BF30EA"/>
    <w:rsid w:val="00BF61E4"/>
    <w:rsid w:val="00C118BD"/>
    <w:rsid w:val="00C16A76"/>
    <w:rsid w:val="00C17D21"/>
    <w:rsid w:val="00C200DA"/>
    <w:rsid w:val="00C20FA4"/>
    <w:rsid w:val="00C271C6"/>
    <w:rsid w:val="00C27B37"/>
    <w:rsid w:val="00C31C10"/>
    <w:rsid w:val="00C3619C"/>
    <w:rsid w:val="00C414A4"/>
    <w:rsid w:val="00C42145"/>
    <w:rsid w:val="00C428EE"/>
    <w:rsid w:val="00C44007"/>
    <w:rsid w:val="00C533E1"/>
    <w:rsid w:val="00C57A5F"/>
    <w:rsid w:val="00C640CF"/>
    <w:rsid w:val="00C65542"/>
    <w:rsid w:val="00C739B9"/>
    <w:rsid w:val="00C8586F"/>
    <w:rsid w:val="00C90D1D"/>
    <w:rsid w:val="00C93D8C"/>
    <w:rsid w:val="00C95A68"/>
    <w:rsid w:val="00CA65CE"/>
    <w:rsid w:val="00CA7ABC"/>
    <w:rsid w:val="00CB2948"/>
    <w:rsid w:val="00CB38DA"/>
    <w:rsid w:val="00CC0342"/>
    <w:rsid w:val="00CD3532"/>
    <w:rsid w:val="00CD687E"/>
    <w:rsid w:val="00CE1B06"/>
    <w:rsid w:val="00CF4E36"/>
    <w:rsid w:val="00D10BD2"/>
    <w:rsid w:val="00D127A2"/>
    <w:rsid w:val="00D1502F"/>
    <w:rsid w:val="00D204D4"/>
    <w:rsid w:val="00D24553"/>
    <w:rsid w:val="00D2599A"/>
    <w:rsid w:val="00D35F33"/>
    <w:rsid w:val="00D43143"/>
    <w:rsid w:val="00D61112"/>
    <w:rsid w:val="00D7207C"/>
    <w:rsid w:val="00D73E6C"/>
    <w:rsid w:val="00D75F5F"/>
    <w:rsid w:val="00D81E26"/>
    <w:rsid w:val="00D83331"/>
    <w:rsid w:val="00D853F9"/>
    <w:rsid w:val="00DB1F15"/>
    <w:rsid w:val="00DB2D9B"/>
    <w:rsid w:val="00DB7ED0"/>
    <w:rsid w:val="00DC1D3D"/>
    <w:rsid w:val="00DC42BA"/>
    <w:rsid w:val="00DC6B78"/>
    <w:rsid w:val="00DC6DBF"/>
    <w:rsid w:val="00DD3596"/>
    <w:rsid w:val="00DD682F"/>
    <w:rsid w:val="00DE12FC"/>
    <w:rsid w:val="00DE6077"/>
    <w:rsid w:val="00E07AEC"/>
    <w:rsid w:val="00E12435"/>
    <w:rsid w:val="00E14B23"/>
    <w:rsid w:val="00E20068"/>
    <w:rsid w:val="00E21291"/>
    <w:rsid w:val="00E27296"/>
    <w:rsid w:val="00E275AC"/>
    <w:rsid w:val="00E51347"/>
    <w:rsid w:val="00E53AC1"/>
    <w:rsid w:val="00E54BE4"/>
    <w:rsid w:val="00E6788E"/>
    <w:rsid w:val="00E67AB2"/>
    <w:rsid w:val="00E76133"/>
    <w:rsid w:val="00E826C2"/>
    <w:rsid w:val="00E918EB"/>
    <w:rsid w:val="00EA0A97"/>
    <w:rsid w:val="00EB7A51"/>
    <w:rsid w:val="00EC3ECD"/>
    <w:rsid w:val="00ED2BE5"/>
    <w:rsid w:val="00EE6DD3"/>
    <w:rsid w:val="00EF255A"/>
    <w:rsid w:val="00F00A9F"/>
    <w:rsid w:val="00F026C9"/>
    <w:rsid w:val="00F161B9"/>
    <w:rsid w:val="00F21279"/>
    <w:rsid w:val="00F251FD"/>
    <w:rsid w:val="00F25300"/>
    <w:rsid w:val="00F40253"/>
    <w:rsid w:val="00F41440"/>
    <w:rsid w:val="00F41F38"/>
    <w:rsid w:val="00F44DC5"/>
    <w:rsid w:val="00F5014E"/>
    <w:rsid w:val="00F57AAA"/>
    <w:rsid w:val="00F66986"/>
    <w:rsid w:val="00F719E1"/>
    <w:rsid w:val="00F7740E"/>
    <w:rsid w:val="00F850DC"/>
    <w:rsid w:val="00F85827"/>
    <w:rsid w:val="00F8649E"/>
    <w:rsid w:val="00F875F2"/>
    <w:rsid w:val="00F90703"/>
    <w:rsid w:val="00F914B8"/>
    <w:rsid w:val="00FA4BFA"/>
    <w:rsid w:val="00FA5AA6"/>
    <w:rsid w:val="00FB0504"/>
    <w:rsid w:val="00FB4F45"/>
    <w:rsid w:val="00FB7D52"/>
    <w:rsid w:val="00FB7D77"/>
    <w:rsid w:val="00FC0B29"/>
    <w:rsid w:val="00FC6249"/>
    <w:rsid w:val="00FD24CE"/>
    <w:rsid w:val="00FD2B82"/>
    <w:rsid w:val="00FE2A50"/>
    <w:rsid w:val="00FE3E2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3A660"/>
  <w15:docId w15:val="{C6A975A9-9867-479B-8A09-AD7462BD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8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0068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20068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Header">
    <w:name w:val="header"/>
    <w:basedOn w:val="Normal"/>
    <w:link w:val="HeaderChar"/>
    <w:unhideWhenUsed/>
    <w:rsid w:val="00E200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200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unhideWhenUsed/>
    <w:rsid w:val="00E20068"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E20068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E20068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customStyle="1" w:styleId="gam">
    <w:name w:val="gam"/>
    <w:basedOn w:val="Normal"/>
    <w:rsid w:val="00E20068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paragraph" w:customStyle="1" w:styleId="katarox">
    <w:name w:val="katarox"/>
    <w:basedOn w:val="Normal"/>
    <w:rsid w:val="00BB610C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60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0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36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36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mak">
    <w:name w:val="namak"/>
    <w:basedOn w:val="Normal"/>
    <w:link w:val="namak0"/>
    <w:rsid w:val="00B85F31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B85F31"/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1"/>
    <w:locked/>
    <w:rsid w:val="00BE0510"/>
    <w:rPr>
      <w:rFonts w:ascii="Calibri" w:eastAsia="Times New Roman" w:hAnsi="Calibri" w:cs="Times New Roman"/>
      <w:lang w:eastAsia="ru-RU"/>
    </w:rPr>
  </w:style>
  <w:style w:type="paragraph" w:styleId="NoSpacing">
    <w:name w:val="No Spacing"/>
    <w:link w:val="NoSpacingChar"/>
    <w:uiPriority w:val="1"/>
    <w:qFormat/>
    <w:rsid w:val="00BE05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res">
    <w:name w:val="adres"/>
    <w:rsid w:val="008E55C0"/>
    <w:pPr>
      <w:spacing w:after="0" w:line="240" w:lineRule="auto"/>
      <w:jc w:val="center"/>
    </w:pPr>
    <w:rPr>
      <w:rFonts w:ascii="Arial Armenian" w:eastAsia="Times New Roman" w:hAnsi="Arial Armenian" w:cs="Times New Roman"/>
      <w:spacing w:val="4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2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E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D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D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12393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205338"/>
    <w:rPr>
      <w:b/>
      <w:bCs/>
    </w:rPr>
  </w:style>
  <w:style w:type="paragraph" w:styleId="ListParagraph">
    <w:name w:val="List Paragraph"/>
    <w:basedOn w:val="Normal"/>
    <w:uiPriority w:val="34"/>
    <w:qFormat/>
    <w:rsid w:val="0066397B"/>
    <w:pPr>
      <w:ind w:left="720"/>
      <w:contextualSpacing/>
    </w:pPr>
  </w:style>
  <w:style w:type="paragraph" w:customStyle="1" w:styleId="Storagrutun">
    <w:name w:val="Storagrutun"/>
    <w:basedOn w:val="Normal"/>
    <w:autoRedefine/>
    <w:rsid w:val="0066397B"/>
    <w:pPr>
      <w:numPr>
        <w:numId w:val="2"/>
      </w:numPr>
      <w:tabs>
        <w:tab w:val="clear" w:pos="1080"/>
        <w:tab w:val="num" w:pos="720"/>
      </w:tabs>
      <w:spacing w:line="360" w:lineRule="auto"/>
      <w:ind w:left="426" w:hanging="426"/>
      <w:jc w:val="both"/>
    </w:pPr>
    <w:rPr>
      <w:rFonts w:ascii="Sylfaen" w:eastAsia="Batang" w:hAnsi="Sylfaen"/>
      <w:szCs w:val="2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8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F8E1-45AF-440A-B22A-D92A0902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 hakobyan</dc:creator>
  <cp:keywords>https:/mul2-psrc.gov.am/tasks/24594/oneclick/naxagic.docx?token=dd9285c467c51629299e9578c97e8f4c</cp:keywords>
  <cp:lastModifiedBy>Aelita Ghalumyan</cp:lastModifiedBy>
  <cp:revision>18</cp:revision>
  <cp:lastPrinted>2021-05-20T10:37:00Z</cp:lastPrinted>
  <dcterms:created xsi:type="dcterms:W3CDTF">2021-05-10T13:14:00Z</dcterms:created>
  <dcterms:modified xsi:type="dcterms:W3CDTF">2022-03-17T06:33:00Z</dcterms:modified>
</cp:coreProperties>
</file>