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C480" w14:textId="26D392DF" w:rsidR="009576B4" w:rsidRPr="000D1E1F" w:rsidRDefault="00814513" w:rsidP="00EC2674">
      <w:pPr>
        <w:pStyle w:val="600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object w:dxaOrig="1440" w:dyaOrig="1440" w14:anchorId="32C23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.55pt;width:80pt;height:74pt;z-index:-251657728">
            <v:imagedata r:id="rId8" o:title=""/>
          </v:shape>
          <o:OLEObject Type="Embed" ProgID="Word.Picture.8" ShapeID="_x0000_s1035" DrawAspect="Content" ObjectID="_1730027663" r:id="rId9"/>
        </w:object>
      </w:r>
      <w:r w:rsidR="000D1E1F">
        <w:rPr>
          <w:rFonts w:ascii="GHEA Grapalat" w:hAnsi="GHEA Grapalat"/>
        </w:rPr>
        <w:t>600.0437.11.11.22</w:t>
      </w:r>
    </w:p>
    <w:p w14:paraId="32CB177A" w14:textId="77777777" w:rsidR="009576B4" w:rsidRPr="009637F4" w:rsidRDefault="009576B4" w:rsidP="00EC2674">
      <w:pPr>
        <w:pStyle w:val="600"/>
        <w:rPr>
          <w:rFonts w:ascii="GHEA Grapalat" w:hAnsi="GHEA Grapalat"/>
        </w:rPr>
      </w:pPr>
    </w:p>
    <w:p w14:paraId="21DA7F15" w14:textId="77777777" w:rsidR="00EC2674" w:rsidRDefault="00EC2674" w:rsidP="00EC2674">
      <w:pPr>
        <w:pStyle w:val="voroshum"/>
        <w:spacing w:before="0"/>
        <w:rPr>
          <w:rFonts w:ascii="GHEA Grapalat" w:hAnsi="GHEA Grapalat"/>
          <w:lang w:val="af-ZA"/>
        </w:rPr>
      </w:pPr>
    </w:p>
    <w:p w14:paraId="72840502" w14:textId="77777777" w:rsidR="00EC2674" w:rsidRDefault="00EC2674" w:rsidP="00EC2674">
      <w:pPr>
        <w:pStyle w:val="voroshum"/>
        <w:spacing w:before="0"/>
        <w:rPr>
          <w:rFonts w:ascii="GHEA Grapalat" w:hAnsi="GHEA Grapalat"/>
          <w:lang w:val="af-ZA"/>
        </w:rPr>
      </w:pPr>
    </w:p>
    <w:p w14:paraId="02E59963" w14:textId="77777777" w:rsidR="00EC2674" w:rsidRDefault="00EC2674" w:rsidP="00EC2674">
      <w:pPr>
        <w:pStyle w:val="voroshum"/>
        <w:spacing w:before="0"/>
        <w:rPr>
          <w:rFonts w:ascii="GHEA Grapalat" w:hAnsi="GHEA Grapalat"/>
          <w:lang w:val="af-ZA"/>
        </w:rPr>
      </w:pPr>
    </w:p>
    <w:p w14:paraId="345066E8" w14:textId="4DC1123D" w:rsidR="009576B4" w:rsidRPr="009637F4" w:rsidRDefault="006C1FAC" w:rsidP="00EC2674">
      <w:pPr>
        <w:pStyle w:val="voroshum"/>
        <w:spacing w:before="0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14:paraId="0B88A5FB" w14:textId="77777777" w:rsidR="009576B4" w:rsidRPr="00EC2674" w:rsidRDefault="006C1FAC" w:rsidP="00EC2674">
      <w:pPr>
        <w:pStyle w:val="voroshum2"/>
        <w:rPr>
          <w:rFonts w:ascii="GHEA Grapalat" w:hAnsi="GHEA Grapalat"/>
          <w:sz w:val="32"/>
          <w:szCs w:val="32"/>
          <w:lang w:val="af-ZA"/>
        </w:rPr>
      </w:pPr>
      <w:r w:rsidRPr="00EC2674">
        <w:rPr>
          <w:rFonts w:ascii="GHEA Grapalat" w:hAnsi="GHEA Grapalat"/>
          <w:sz w:val="32"/>
          <w:szCs w:val="32"/>
        </w:rPr>
        <w:t>Ո</w:t>
      </w:r>
      <w:r w:rsidR="009576B4" w:rsidRPr="00EC267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C2674">
        <w:rPr>
          <w:rFonts w:ascii="GHEA Grapalat" w:hAnsi="GHEA Grapalat"/>
          <w:sz w:val="32"/>
          <w:szCs w:val="32"/>
        </w:rPr>
        <w:t>Ր</w:t>
      </w:r>
      <w:r w:rsidR="009576B4" w:rsidRPr="00EC267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C2674">
        <w:rPr>
          <w:rFonts w:ascii="GHEA Grapalat" w:hAnsi="GHEA Grapalat"/>
          <w:sz w:val="32"/>
          <w:szCs w:val="32"/>
        </w:rPr>
        <w:t>Ո</w:t>
      </w:r>
      <w:r w:rsidR="009576B4" w:rsidRPr="00EC267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C2674">
        <w:rPr>
          <w:rFonts w:ascii="GHEA Grapalat" w:hAnsi="GHEA Grapalat"/>
          <w:sz w:val="32"/>
          <w:szCs w:val="32"/>
        </w:rPr>
        <w:t>Շ</w:t>
      </w:r>
      <w:r w:rsidR="009576B4" w:rsidRPr="00EC267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C2674">
        <w:rPr>
          <w:rFonts w:ascii="GHEA Grapalat" w:hAnsi="GHEA Grapalat"/>
          <w:sz w:val="32"/>
          <w:szCs w:val="32"/>
        </w:rPr>
        <w:t>ՈՒ</w:t>
      </w:r>
      <w:r w:rsidR="009576B4" w:rsidRPr="00EC267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C2674">
        <w:rPr>
          <w:rFonts w:ascii="GHEA Grapalat" w:hAnsi="GHEA Grapalat"/>
          <w:sz w:val="32"/>
          <w:szCs w:val="32"/>
        </w:rPr>
        <w:t>Մ</w:t>
      </w:r>
    </w:p>
    <w:p w14:paraId="14543D8B" w14:textId="77777777" w:rsidR="009576B4" w:rsidRPr="00EC2674" w:rsidRDefault="000D1E1F" w:rsidP="00EC2674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 w:rsidRPr="00EC2674">
        <w:rPr>
          <w:rFonts w:ascii="GHEA Grapalat" w:hAnsi="GHEA Grapalat"/>
          <w:sz w:val="24"/>
          <w:szCs w:val="24"/>
          <w:lang w:val="af-ZA"/>
        </w:rPr>
        <w:t xml:space="preserve">11 </w:t>
      </w:r>
      <w:r w:rsidR="006B066E" w:rsidRPr="00EC2674">
        <w:rPr>
          <w:rFonts w:ascii="GHEA Grapalat" w:hAnsi="GHEA Grapalat"/>
          <w:sz w:val="24"/>
          <w:szCs w:val="24"/>
          <w:lang w:val="hy-AM"/>
        </w:rPr>
        <w:t>նոյեմբերի</w:t>
      </w:r>
      <w:r w:rsidR="00824FA8" w:rsidRPr="00EC267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B4" w:rsidRPr="00EC2674">
        <w:rPr>
          <w:rFonts w:ascii="GHEA Grapalat" w:hAnsi="GHEA Grapalat"/>
          <w:sz w:val="24"/>
          <w:szCs w:val="24"/>
          <w:lang w:val="af-ZA"/>
        </w:rPr>
        <w:t>20</w:t>
      </w:r>
      <w:r w:rsidR="009637F4" w:rsidRPr="00EC2674">
        <w:rPr>
          <w:rFonts w:ascii="GHEA Grapalat" w:hAnsi="GHEA Grapalat"/>
          <w:sz w:val="24"/>
          <w:szCs w:val="24"/>
          <w:lang w:val="af-ZA"/>
        </w:rPr>
        <w:t>2</w:t>
      </w:r>
      <w:r w:rsidR="005110CB" w:rsidRPr="00EC2674">
        <w:rPr>
          <w:rFonts w:ascii="GHEA Grapalat" w:hAnsi="GHEA Grapalat"/>
          <w:sz w:val="24"/>
          <w:szCs w:val="24"/>
          <w:lang w:val="hy-AM"/>
        </w:rPr>
        <w:t>2</w:t>
      </w:r>
      <w:r w:rsidR="009576B4" w:rsidRPr="00EC267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1FAC" w:rsidRPr="00EC2674">
        <w:rPr>
          <w:rFonts w:ascii="GHEA Grapalat" w:hAnsi="GHEA Grapalat"/>
          <w:sz w:val="24"/>
          <w:szCs w:val="24"/>
        </w:rPr>
        <w:t>թվականի</w:t>
      </w:r>
      <w:proofErr w:type="spellEnd"/>
      <w:r w:rsidR="009576B4" w:rsidRPr="00EC2674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6B066E" w:rsidRPr="00EC2674">
        <w:rPr>
          <w:rFonts w:ascii="GHEA Grapalat" w:hAnsi="GHEA Grapalat"/>
          <w:sz w:val="24"/>
          <w:szCs w:val="24"/>
          <w:lang w:val="hy-AM"/>
        </w:rPr>
        <w:t>437</w:t>
      </w:r>
      <w:r w:rsidR="005110CB" w:rsidRPr="00EC2674">
        <w:rPr>
          <w:rFonts w:ascii="GHEA Grapalat" w:hAnsi="GHEA Grapalat"/>
          <w:sz w:val="24"/>
          <w:szCs w:val="24"/>
          <w:lang w:val="hy-AM"/>
        </w:rPr>
        <w:t>-</w:t>
      </w:r>
      <w:r w:rsidR="006C1FAC" w:rsidRPr="00EC2674">
        <w:rPr>
          <w:rFonts w:ascii="GHEA Grapalat" w:hAnsi="GHEA Grapalat"/>
          <w:sz w:val="24"/>
          <w:szCs w:val="24"/>
        </w:rPr>
        <w:t>Ա</w:t>
      </w:r>
      <w:r w:rsidR="009576B4" w:rsidRPr="00EC2674">
        <w:rPr>
          <w:rFonts w:ascii="GHEA Grapalat" w:hAnsi="GHEA Grapalat"/>
          <w:sz w:val="24"/>
          <w:szCs w:val="24"/>
          <w:lang w:val="af-ZA"/>
        </w:rPr>
        <w:br/>
      </w:r>
      <w:r w:rsidR="006C1FAC" w:rsidRPr="00EC2674">
        <w:rPr>
          <w:rFonts w:ascii="GHEA Grapalat" w:hAnsi="GHEA Grapalat"/>
          <w:sz w:val="24"/>
          <w:szCs w:val="24"/>
          <w:lang w:val="af-ZA"/>
        </w:rPr>
        <w:t>քաղ</w:t>
      </w:r>
      <w:r w:rsidR="009576B4" w:rsidRPr="00EC26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6C1FAC" w:rsidRPr="00EC2674">
        <w:rPr>
          <w:rFonts w:ascii="GHEA Grapalat" w:hAnsi="GHEA Grapalat"/>
          <w:sz w:val="24"/>
          <w:szCs w:val="24"/>
          <w:lang w:val="af-ZA"/>
        </w:rPr>
        <w:t>Երևան</w:t>
      </w:r>
    </w:p>
    <w:p w14:paraId="640450E6" w14:textId="29184BD4" w:rsidR="00406673" w:rsidRPr="009637F4" w:rsidRDefault="0079213E" w:rsidP="00EC2674">
      <w:pPr>
        <w:pStyle w:val="a6"/>
        <w:spacing w:before="240"/>
        <w:rPr>
          <w:rFonts w:ascii="GHEA Grapalat" w:hAnsi="GHEA Grapalat"/>
          <w:sz w:val="20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14:paraId="14A0631F" w14:textId="3CBBF278" w:rsidR="005C584E" w:rsidRPr="009637F4" w:rsidRDefault="00AA40EA" w:rsidP="00EC2674">
      <w:pPr>
        <w:pStyle w:val="a3"/>
        <w:tabs>
          <w:tab w:val="clear" w:pos="4677"/>
          <w:tab w:val="clear" w:pos="9355"/>
        </w:tabs>
        <w:spacing w:before="240" w:line="360" w:lineRule="auto"/>
        <w:ind w:firstLine="567"/>
        <w:jc w:val="both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«Էլեկտրոնային հաղորդակցության մասին» </w:t>
      </w:r>
      <w:r w:rsidR="005C584E" w:rsidRPr="009637F4">
        <w:rPr>
          <w:rFonts w:ascii="GHEA Grapalat" w:hAnsi="GHEA Grapalat"/>
          <w:lang w:val="af-ZA"/>
        </w:rPr>
        <w:t xml:space="preserve">օրենքի </w:t>
      </w:r>
      <w:r w:rsidR="005C584E" w:rsidRPr="000F21A5">
        <w:rPr>
          <w:rFonts w:ascii="GHEA Grapalat" w:hAnsi="GHEA Grapalat"/>
          <w:lang w:val="af-ZA"/>
        </w:rPr>
        <w:t>5-րդ հոդվածի</w:t>
      </w:r>
      <w:r w:rsidR="00EC2674">
        <w:rPr>
          <w:rFonts w:ascii="GHEA Grapalat" w:hAnsi="GHEA Grapalat"/>
          <w:lang w:val="af-ZA"/>
        </w:rPr>
        <w:t xml:space="preserve"> </w:t>
      </w:r>
      <w:r w:rsidR="005C584E" w:rsidRPr="000F21A5">
        <w:rPr>
          <w:rFonts w:ascii="GHEA Grapalat" w:hAnsi="GHEA Grapalat"/>
          <w:lang w:val="af-ZA"/>
        </w:rPr>
        <w:t xml:space="preserve">1-ին մասի 2-րդ կետի </w:t>
      </w:r>
      <w:r w:rsidR="006A4D41" w:rsidRPr="000F21A5">
        <w:rPr>
          <w:rFonts w:ascii="GHEA Grapalat" w:hAnsi="GHEA Grapalat"/>
          <w:lang w:val="af-ZA"/>
        </w:rPr>
        <w:t>«</w:t>
      </w:r>
      <w:r w:rsidR="000F21A5">
        <w:rPr>
          <w:rFonts w:ascii="GHEA Grapalat" w:hAnsi="GHEA Grapalat"/>
          <w:lang w:val="af-ZA"/>
        </w:rPr>
        <w:t>բ</w:t>
      </w:r>
      <w:r w:rsidR="006A4D41" w:rsidRPr="000F21A5">
        <w:rPr>
          <w:rFonts w:ascii="GHEA Grapalat" w:hAnsi="GHEA Grapalat"/>
          <w:lang w:val="af-ZA"/>
        </w:rPr>
        <w:t>»</w:t>
      </w:r>
      <w:r w:rsidR="000F21A5">
        <w:rPr>
          <w:rFonts w:ascii="GHEA Grapalat" w:hAnsi="GHEA Grapalat"/>
          <w:lang w:val="hy-AM"/>
        </w:rPr>
        <w:t xml:space="preserve"> </w:t>
      </w:r>
      <w:r w:rsidR="005C584E" w:rsidRPr="000F21A5">
        <w:rPr>
          <w:rFonts w:ascii="GHEA Grapalat" w:hAnsi="GHEA Grapalat"/>
          <w:lang w:val="af-ZA"/>
        </w:rPr>
        <w:t>ենթակետը,</w:t>
      </w:r>
      <w:r w:rsidR="005C584E" w:rsidRPr="007F2567">
        <w:rPr>
          <w:rFonts w:ascii="GHEA Grapalat" w:hAnsi="GHEA Grapalat"/>
          <w:color w:val="FF0000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79187B" w:rsidRPr="00A637E0">
        <w:rPr>
          <w:rFonts w:ascii="GHEA Grapalat" w:hAnsi="GHEA Grapalat"/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rFonts w:ascii="GHEA Grapalat" w:hAnsi="GHEA Grapalat"/>
          <w:lang w:val="af-ZA"/>
        </w:rPr>
        <w:t xml:space="preserve">» օրենքի 19-րդ հոդվածի </w:t>
      </w:r>
      <w:r w:rsidR="0079187B" w:rsidRPr="008E54FF">
        <w:rPr>
          <w:rFonts w:ascii="GHEA Grapalat" w:hAnsi="GHEA Grapalat"/>
          <w:lang w:val="af-ZA"/>
        </w:rPr>
        <w:t>2-րդ մասը</w:t>
      </w:r>
      <w:r w:rsidR="0079187B" w:rsidRPr="00554D2E">
        <w:rPr>
          <w:rFonts w:ascii="GHEA Grapalat" w:hAnsi="GHEA Grapalat"/>
          <w:lang w:val="af-ZA"/>
        </w:rPr>
        <w:t xml:space="preserve">, </w:t>
      </w:r>
      <w:r w:rsidR="00EF18C2"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="00EF18C2" w:rsidRPr="009637F4">
        <w:rPr>
          <w:rFonts w:ascii="GHEA Grapalat" w:hAnsi="GHEA Grapalat"/>
          <w:lang w:val="af-ZA"/>
        </w:rPr>
        <w:t>2011 թվականի ապրիլի 13-ի №169Ն</w:t>
      </w:r>
      <w:r w:rsidR="00017B32" w:rsidRPr="009637F4">
        <w:rPr>
          <w:rFonts w:ascii="GHEA Grapalat" w:hAnsi="GHEA Grapalat"/>
          <w:lang w:val="af-ZA"/>
        </w:rPr>
        <w:t xml:space="preserve"> որոշումը </w:t>
      </w:r>
      <w:r w:rsidRPr="009637F4">
        <w:rPr>
          <w:rFonts w:ascii="GHEA Grapalat" w:hAnsi="GHEA Grapalat"/>
          <w:lang w:val="af-ZA"/>
        </w:rPr>
        <w:t xml:space="preserve">և հաշվի առնելով </w:t>
      </w:r>
      <w:r w:rsidR="00AC709C" w:rsidRPr="009637F4">
        <w:rPr>
          <w:rFonts w:ascii="GHEA Grapalat" w:hAnsi="GHEA Grapalat"/>
          <w:lang w:val="af-ZA"/>
        </w:rPr>
        <w:t>ռադիոռել</w:t>
      </w:r>
      <w:r w:rsidR="00C578FF" w:rsidRPr="001544B3">
        <w:rPr>
          <w:rFonts w:ascii="GHEA Grapalat" w:hAnsi="GHEA Grapalat"/>
          <w:lang w:val="af-ZA"/>
        </w:rPr>
        <w:t>ե</w:t>
      </w:r>
      <w:r w:rsidR="00AC709C" w:rsidRPr="009637F4">
        <w:rPr>
          <w:rFonts w:ascii="GHEA Grapalat" w:hAnsi="GHEA Grapalat"/>
          <w:lang w:val="af-ZA"/>
        </w:rPr>
        <w:t xml:space="preserve">ային </w:t>
      </w:r>
      <w:r w:rsidR="005110CB">
        <w:rPr>
          <w:rFonts w:ascii="GHEA Grapalat" w:hAnsi="GHEA Grapalat"/>
          <w:lang w:val="hy-AM"/>
        </w:rPr>
        <w:t>կայանների անվանումների շտկումների</w:t>
      </w:r>
      <w:r w:rsidR="001544B3" w:rsidRPr="001544B3">
        <w:rPr>
          <w:rFonts w:ascii="GHEA Grapalat" w:hAnsi="GHEA Grapalat"/>
          <w:lang w:val="af-ZA"/>
        </w:rPr>
        <w:t xml:space="preserve"> </w:t>
      </w:r>
      <w:r w:rsidR="00AC709C" w:rsidRPr="009637F4">
        <w:rPr>
          <w:rFonts w:ascii="GHEA Grapalat" w:hAnsi="GHEA Grapalat"/>
          <w:lang w:val="af-ZA"/>
        </w:rPr>
        <w:t xml:space="preserve">վերաբերյալ </w:t>
      </w:r>
      <w:r w:rsidR="006534D4" w:rsidRPr="009637F4">
        <w:rPr>
          <w:rFonts w:ascii="GHEA Grapalat" w:hAnsi="GHEA Grapalat"/>
          <w:lang w:val="af-ZA"/>
        </w:rPr>
        <w:t>«ՄՏՍ Հայաստան» փակ բաժնետիրական ընկերության</w:t>
      </w:r>
      <w:r w:rsidR="006534D4" w:rsidRPr="001544B3">
        <w:rPr>
          <w:rFonts w:ascii="GHEA Grapalat" w:hAnsi="GHEA Grapalat"/>
          <w:lang w:val="af-ZA"/>
        </w:rPr>
        <w:t xml:space="preserve"> </w:t>
      </w:r>
      <w:r w:rsidR="00187E28" w:rsidRPr="001544B3">
        <w:rPr>
          <w:rFonts w:ascii="GHEA Grapalat" w:hAnsi="GHEA Grapalat"/>
          <w:lang w:val="af-ZA"/>
        </w:rPr>
        <w:t>20</w:t>
      </w:r>
      <w:r w:rsidR="009637F4" w:rsidRPr="001544B3">
        <w:rPr>
          <w:rFonts w:ascii="GHEA Grapalat" w:hAnsi="GHEA Grapalat"/>
          <w:lang w:val="af-ZA"/>
        </w:rPr>
        <w:t>2</w:t>
      </w:r>
      <w:r w:rsidR="005110CB">
        <w:rPr>
          <w:rFonts w:ascii="GHEA Grapalat" w:hAnsi="GHEA Grapalat"/>
          <w:lang w:val="hy-AM"/>
        </w:rPr>
        <w:t>2</w:t>
      </w:r>
      <w:r w:rsidR="00187E28" w:rsidRPr="001544B3">
        <w:rPr>
          <w:rFonts w:ascii="GHEA Grapalat" w:hAnsi="GHEA Grapalat"/>
          <w:lang w:val="af-ZA"/>
        </w:rPr>
        <w:t xml:space="preserve"> թվականի </w:t>
      </w:r>
      <w:proofErr w:type="spellStart"/>
      <w:r w:rsidR="005110CB">
        <w:rPr>
          <w:rFonts w:ascii="GHEA Grapalat" w:hAnsi="GHEA Grapalat"/>
          <w:lang w:val="hy-AM"/>
        </w:rPr>
        <w:t>հոկտե</w:t>
      </w:r>
      <w:proofErr w:type="spellEnd"/>
      <w:r w:rsidR="001544B3">
        <w:rPr>
          <w:rFonts w:ascii="GHEA Grapalat" w:hAnsi="GHEA Grapalat"/>
          <w:lang w:val="af-ZA"/>
        </w:rPr>
        <w:t xml:space="preserve">մբերի </w:t>
      </w:r>
      <w:r w:rsidR="005110CB">
        <w:rPr>
          <w:rFonts w:ascii="GHEA Grapalat" w:hAnsi="GHEA Grapalat"/>
          <w:lang w:val="hy-AM"/>
        </w:rPr>
        <w:t>31</w:t>
      </w:r>
      <w:r w:rsidR="00187E28" w:rsidRPr="001544B3">
        <w:rPr>
          <w:rFonts w:ascii="GHEA Grapalat" w:hAnsi="GHEA Grapalat"/>
          <w:lang w:val="af-ZA"/>
        </w:rPr>
        <w:t xml:space="preserve">-ի </w:t>
      </w:r>
      <w:r w:rsidRPr="00307D72">
        <w:rPr>
          <w:rFonts w:ascii="GHEA Grapalat" w:hAnsi="GHEA Grapalat"/>
          <w:lang w:val="af-ZA"/>
        </w:rPr>
        <w:t>№MH/L</w:t>
      </w:r>
      <w:r w:rsidR="005110CB">
        <w:rPr>
          <w:rFonts w:ascii="GHEA Grapalat" w:hAnsi="GHEA Grapalat"/>
          <w:lang w:val="hy-AM"/>
        </w:rPr>
        <w:t>220770</w:t>
      </w:r>
      <w:r w:rsidRPr="00307D72">
        <w:rPr>
          <w:rFonts w:ascii="GHEA Grapalat" w:hAnsi="GHEA Grapalat"/>
          <w:lang w:val="af-ZA"/>
        </w:rPr>
        <w:t xml:space="preserve">/1.0/RY </w:t>
      </w:r>
      <w:r w:rsidR="00E35308">
        <w:rPr>
          <w:rFonts w:ascii="GHEA Grapalat" w:hAnsi="GHEA Grapalat"/>
          <w:lang w:val="hy-AM"/>
        </w:rPr>
        <w:t xml:space="preserve">և նոյեմբերի 4-ի </w:t>
      </w:r>
      <w:r w:rsidR="00E35308" w:rsidRPr="00307D72">
        <w:rPr>
          <w:rFonts w:ascii="GHEA Grapalat" w:hAnsi="GHEA Grapalat"/>
          <w:lang w:val="af-ZA"/>
        </w:rPr>
        <w:t>№MH/L</w:t>
      </w:r>
      <w:r w:rsidR="00E35308">
        <w:rPr>
          <w:rFonts w:ascii="GHEA Grapalat" w:hAnsi="GHEA Grapalat"/>
          <w:lang w:val="hy-AM"/>
        </w:rPr>
        <w:t>220783</w:t>
      </w:r>
      <w:r w:rsidR="00E35308" w:rsidRPr="00307D72">
        <w:rPr>
          <w:rFonts w:ascii="GHEA Grapalat" w:hAnsi="GHEA Grapalat"/>
          <w:lang w:val="af-ZA"/>
        </w:rPr>
        <w:t>/1.0/RY</w:t>
      </w:r>
      <w:r w:rsidR="00E35308">
        <w:rPr>
          <w:rFonts w:ascii="GHEA Grapalat" w:hAnsi="GHEA Grapalat"/>
          <w:lang w:val="hy-AM"/>
        </w:rPr>
        <w:t xml:space="preserve"> </w:t>
      </w:r>
      <w:r w:rsidRPr="001544B3">
        <w:rPr>
          <w:rFonts w:ascii="GHEA Grapalat" w:hAnsi="GHEA Grapalat"/>
          <w:lang w:val="af-ZA"/>
        </w:rPr>
        <w:t>գրություն</w:t>
      </w:r>
      <w:r w:rsidR="00E35308">
        <w:rPr>
          <w:rFonts w:ascii="GHEA Grapalat" w:hAnsi="GHEA Grapalat"/>
          <w:lang w:val="hy-AM"/>
        </w:rPr>
        <w:t>ներ</w:t>
      </w:r>
      <w:r w:rsidRPr="001544B3">
        <w:rPr>
          <w:rFonts w:ascii="GHEA Grapalat" w:hAnsi="GHEA Grapalat"/>
          <w:lang w:val="af-ZA"/>
        </w:rPr>
        <w:t>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14:paraId="68074E63" w14:textId="26EB5743" w:rsidR="00C27065" w:rsidRDefault="00C27065" w:rsidP="00EC2674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709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 xml:space="preserve">«Ղ-Տելեկոմ» փակ բաժնետիրական ընկերությանը տրամադրված, </w:t>
      </w: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 xml:space="preserve">անձնաժողովի 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բաժնետիրական ընկերության </w:t>
      </w:r>
      <w:r w:rsidR="00187E28" w:rsidRPr="009637F4">
        <w:rPr>
          <w:rFonts w:ascii="GHEA Grapalat" w:hAnsi="GHEA Grapalat"/>
          <w:lang w:val="af-ZA"/>
        </w:rPr>
        <w:t xml:space="preserve">անվամբ վերաձևակերպված, </w:t>
      </w:r>
      <w:r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հանձնաժողովի </w:t>
      </w:r>
      <w:r w:rsidR="00187E28" w:rsidRPr="009637F4">
        <w:rPr>
          <w:rFonts w:ascii="GHEA Grapalat" w:hAnsi="GHEA Grapalat"/>
          <w:lang w:val="af-ZA"/>
        </w:rPr>
        <w:t>2019 թվականի նոյեմբերի 1-ի</w:t>
      </w:r>
      <w:r w:rsidR="00EC2674">
        <w:rPr>
          <w:rFonts w:ascii="GHEA Grapalat" w:hAnsi="GHEA Grapalat"/>
          <w:lang w:val="af-ZA"/>
        </w:rPr>
        <w:t xml:space="preserve"> </w:t>
      </w:r>
      <w:r w:rsidR="00187E28" w:rsidRPr="009637F4">
        <w:rPr>
          <w:rFonts w:ascii="GHEA Grapalat" w:hAnsi="GHEA Grapalat"/>
          <w:noProof/>
          <w:lang w:val="af-ZA"/>
        </w:rPr>
        <w:t>№410Ա որոշմամբ երկարաձգված և</w:t>
      </w:r>
      <w:r w:rsidR="00EA3361" w:rsidRPr="009637F4">
        <w:rPr>
          <w:rFonts w:ascii="GHEA Grapalat" w:hAnsi="GHEA Grapalat"/>
          <w:noProof/>
          <w:lang w:val="af-ZA"/>
        </w:rPr>
        <w:t xml:space="preserve"> նոր </w:t>
      </w:r>
      <w:r w:rsidR="00EA3361" w:rsidRPr="009637F4">
        <w:rPr>
          <w:rFonts w:ascii="GHEA Grapalat" w:hAnsi="GHEA Grapalat"/>
          <w:noProof/>
          <w:lang w:val="af-ZA"/>
        </w:rPr>
        <w:lastRenderedPageBreak/>
        <w:t xml:space="preserve">խմբագրությամբ շարադրված </w:t>
      </w:r>
      <w:r w:rsidR="00CC0A49" w:rsidRPr="009637F4">
        <w:rPr>
          <w:rFonts w:ascii="GHEA Grapalat" w:hAnsi="GHEA Grapalat"/>
          <w:noProof/>
          <w:lang w:val="af-ZA"/>
        </w:rPr>
        <w:t>ռադիոհաճախականությունների օգտագործման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14:paraId="7B5719A8" w14:textId="77777777" w:rsidR="0079187B" w:rsidRDefault="0079187B" w:rsidP="00EC2674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709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Pr="00D55F38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Pr="00D55F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h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14:paraId="57803F3C" w14:textId="77777777" w:rsidR="00406673" w:rsidRPr="009637F4" w:rsidRDefault="006C1FAC" w:rsidP="00EC2674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709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14:paraId="30CA63C9" w14:textId="77777777" w:rsidR="00EC2674" w:rsidRDefault="00EC2674" w:rsidP="000D1E1F">
      <w:pPr>
        <w:pStyle w:val="a3"/>
        <w:jc w:val="both"/>
        <w:rPr>
          <w:rFonts w:ascii="GHEA Grapalat" w:hAnsi="GHEA Grapalat"/>
          <w:b/>
          <w:iCs/>
          <w:lang w:val="af-ZA"/>
        </w:rPr>
      </w:pPr>
    </w:p>
    <w:p w14:paraId="6F41478E" w14:textId="77777777" w:rsidR="00EC2674" w:rsidRDefault="00EC2674" w:rsidP="000D1E1F">
      <w:pPr>
        <w:pStyle w:val="a3"/>
        <w:jc w:val="both"/>
        <w:rPr>
          <w:rFonts w:ascii="GHEA Grapalat" w:hAnsi="GHEA Grapalat"/>
          <w:b/>
          <w:iCs/>
          <w:lang w:val="af-ZA"/>
        </w:rPr>
      </w:pPr>
    </w:p>
    <w:p w14:paraId="112B08B0" w14:textId="77777777" w:rsidR="00EC2674" w:rsidRDefault="00EC2674" w:rsidP="000D1E1F">
      <w:pPr>
        <w:pStyle w:val="a3"/>
        <w:jc w:val="both"/>
        <w:rPr>
          <w:rFonts w:ascii="GHEA Grapalat" w:hAnsi="GHEA Grapalat"/>
          <w:b/>
          <w:iCs/>
          <w:lang w:val="af-ZA"/>
        </w:rPr>
      </w:pPr>
    </w:p>
    <w:p w14:paraId="16352E3B" w14:textId="7297DF71" w:rsidR="000D1E1F" w:rsidRPr="00D55F38" w:rsidRDefault="00EC2674" w:rsidP="00EC2674">
      <w:pPr>
        <w:pStyle w:val="a3"/>
        <w:tabs>
          <w:tab w:val="clear" w:pos="4677"/>
          <w:tab w:val="clear" w:pos="9355"/>
        </w:tabs>
        <w:jc w:val="both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  <w:r w:rsidR="000D1E1F" w:rsidRPr="00D55F38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14:paraId="113B48B4" w14:textId="2B004A70" w:rsidR="000D1E1F" w:rsidRPr="00D55F38" w:rsidRDefault="000D1E1F" w:rsidP="00EC2674">
      <w:pPr>
        <w:pStyle w:val="a3"/>
        <w:tabs>
          <w:tab w:val="clear" w:pos="4677"/>
          <w:tab w:val="clear" w:pos="9355"/>
        </w:tabs>
        <w:ind w:firstLine="567"/>
        <w:jc w:val="both"/>
        <w:rPr>
          <w:rFonts w:ascii="GHEA Grapalat" w:hAnsi="GHEA Grapalat"/>
          <w:b/>
          <w:iCs/>
          <w:lang w:val="af-ZA"/>
        </w:rPr>
      </w:pPr>
      <w:r w:rsidRPr="00D55F38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14:paraId="2A60EEDE" w14:textId="45346907" w:rsidR="000D1E1F" w:rsidRDefault="000D1E1F" w:rsidP="00EC2674">
      <w:pPr>
        <w:pStyle w:val="a3"/>
        <w:tabs>
          <w:tab w:val="clear" w:pos="4677"/>
          <w:tab w:val="clear" w:pos="9355"/>
        </w:tabs>
        <w:ind w:firstLine="1134"/>
        <w:jc w:val="both"/>
        <w:rPr>
          <w:rFonts w:ascii="GHEA Grapalat" w:hAnsi="GHEA Grapalat"/>
          <w:b/>
          <w:iCs/>
          <w:lang w:val="hy-AM"/>
        </w:rPr>
      </w:pPr>
      <w:r w:rsidRPr="00D55F38">
        <w:rPr>
          <w:rFonts w:ascii="GHEA Grapalat" w:hAnsi="GHEA Grapalat"/>
          <w:b/>
          <w:iCs/>
          <w:lang w:val="af-ZA"/>
        </w:rPr>
        <w:t>ՀԱՆՁՆԱԺՈՂՈՎԻ ՆԱԽԱԳԱՀ</w:t>
      </w:r>
      <w:r>
        <w:rPr>
          <w:rFonts w:ascii="GHEA Grapalat" w:hAnsi="GHEA Grapalat"/>
          <w:b/>
          <w:iCs/>
          <w:lang w:val="hy-AM"/>
        </w:rPr>
        <w:t>Ի</w:t>
      </w:r>
    </w:p>
    <w:p w14:paraId="1E9FFC37" w14:textId="3D52117E" w:rsidR="00EC2674" w:rsidRDefault="000D1E1F" w:rsidP="00EC2674">
      <w:pPr>
        <w:pStyle w:val="a3"/>
        <w:tabs>
          <w:tab w:val="clear" w:pos="4677"/>
          <w:tab w:val="clear" w:pos="9355"/>
        </w:tabs>
        <w:ind w:firstLine="567"/>
        <w:jc w:val="both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/>
          <w:iCs/>
          <w:lang w:val="hy-AM"/>
        </w:rPr>
        <w:t>ՊԱՐՏԱԿԱՆՈՒԹՅՈՒՆՆԵՐԸ ԿԱՏԱՐՈՂ</w:t>
      </w:r>
      <w:r w:rsidRPr="00D55F38">
        <w:rPr>
          <w:rFonts w:ascii="GHEA Grapalat" w:hAnsi="GHEA Grapalat"/>
          <w:b/>
          <w:iCs/>
          <w:lang w:val="af-ZA"/>
        </w:rPr>
        <w:t>՝</w:t>
      </w:r>
      <w:r w:rsidR="00EC2674">
        <w:rPr>
          <w:rFonts w:ascii="GHEA Grapalat" w:hAnsi="GHEA Grapalat"/>
          <w:b/>
          <w:iCs/>
          <w:lang w:val="af-ZA"/>
        </w:rPr>
        <w:t xml:space="preserve"> </w:t>
      </w:r>
      <w:r w:rsidRPr="00D55F38">
        <w:rPr>
          <w:rFonts w:ascii="GHEA Grapalat" w:hAnsi="GHEA Grapalat"/>
          <w:b/>
          <w:iCs/>
          <w:lang w:val="af-ZA"/>
        </w:rPr>
        <w:tab/>
      </w:r>
      <w:r w:rsidR="00EC2674">
        <w:rPr>
          <w:rFonts w:ascii="GHEA Grapalat" w:hAnsi="GHEA Grapalat"/>
          <w:b/>
          <w:iCs/>
          <w:lang w:val="af-ZA"/>
        </w:rPr>
        <w:tab/>
      </w:r>
      <w:r w:rsidR="00EC2674">
        <w:rPr>
          <w:rFonts w:ascii="GHEA Grapalat" w:hAnsi="GHEA Grapalat"/>
          <w:b/>
          <w:iCs/>
          <w:lang w:val="af-ZA"/>
        </w:rPr>
        <w:tab/>
      </w:r>
      <w:r w:rsidR="00EC2674">
        <w:rPr>
          <w:rFonts w:ascii="GHEA Grapalat" w:hAnsi="GHEA Grapalat"/>
          <w:b/>
          <w:iCs/>
          <w:lang w:val="af-ZA"/>
        </w:rPr>
        <w:tab/>
        <w:t xml:space="preserve"> </w:t>
      </w:r>
      <w:r w:rsidR="00B50F84">
        <w:rPr>
          <w:rFonts w:ascii="GHEA Grapalat" w:hAnsi="GHEA Grapalat"/>
          <w:b/>
          <w:iCs/>
          <w:lang w:val="hy-AM"/>
        </w:rPr>
        <w:t>Ս</w:t>
      </w:r>
      <w:r w:rsidRPr="00D55F38">
        <w:rPr>
          <w:rFonts w:ascii="GHEA Grapalat" w:hAnsi="GHEA Grapalat"/>
          <w:b/>
          <w:iCs/>
          <w:lang w:val="af-ZA"/>
        </w:rPr>
        <w:t xml:space="preserve">. </w:t>
      </w:r>
      <w:r w:rsidR="00B50F84">
        <w:rPr>
          <w:rFonts w:ascii="GHEA Grapalat" w:hAnsi="GHEA Grapalat"/>
          <w:b/>
          <w:iCs/>
          <w:lang w:val="hy-AM"/>
        </w:rPr>
        <w:t>ԱՂԻՆ</w:t>
      </w:r>
      <w:r w:rsidRPr="00D55F38">
        <w:rPr>
          <w:rFonts w:ascii="GHEA Grapalat" w:hAnsi="GHEA Grapalat"/>
          <w:b/>
          <w:iCs/>
          <w:lang w:val="hy-AM"/>
        </w:rPr>
        <w:t>ՅԱՆ</w:t>
      </w:r>
      <w:r w:rsidR="00EC2674">
        <w:rPr>
          <w:rFonts w:ascii="GHEA Grapalat" w:hAnsi="GHEA Grapalat"/>
          <w:bCs/>
          <w:iCs/>
          <w:lang w:val="af-ZA"/>
        </w:rPr>
        <w:t xml:space="preserve"> </w:t>
      </w:r>
    </w:p>
    <w:p w14:paraId="3CF482F9" w14:textId="77777777" w:rsidR="00EC2674" w:rsidRDefault="00EC2674" w:rsidP="00EC2674">
      <w:pPr>
        <w:pStyle w:val="a3"/>
        <w:jc w:val="both"/>
        <w:rPr>
          <w:rFonts w:ascii="GHEA Grapalat" w:hAnsi="GHEA Grapalat"/>
          <w:bCs/>
          <w:iCs/>
          <w:lang w:val="af-ZA"/>
        </w:rPr>
      </w:pPr>
    </w:p>
    <w:p w14:paraId="4448A078" w14:textId="77777777" w:rsidR="00EC2674" w:rsidRDefault="00EC2674" w:rsidP="00EC2674">
      <w:pPr>
        <w:pStyle w:val="a3"/>
        <w:jc w:val="both"/>
        <w:rPr>
          <w:rFonts w:ascii="GHEA Grapalat" w:hAnsi="GHEA Grapalat"/>
          <w:bCs/>
          <w:iCs/>
          <w:lang w:val="af-ZA"/>
        </w:rPr>
      </w:pPr>
    </w:p>
    <w:p w14:paraId="3A171D3D" w14:textId="558E0452" w:rsidR="000D1E1F" w:rsidRDefault="00EC2674" w:rsidP="00EC2674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</w:p>
    <w:p w14:paraId="6CEDF1AB" w14:textId="77777777" w:rsidR="00EC2674" w:rsidRPr="00EC2674" w:rsidRDefault="00EC2674" w:rsidP="000D1E1F">
      <w:pPr>
        <w:pStyle w:val="a3"/>
        <w:tabs>
          <w:tab w:val="clear" w:pos="4677"/>
          <w:tab w:val="clear" w:pos="9355"/>
          <w:tab w:val="left" w:pos="1725"/>
        </w:tabs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EC2674">
        <w:rPr>
          <w:rFonts w:ascii="GHEA Grapalat" w:hAnsi="GHEA Grapalat"/>
          <w:bCs/>
          <w:iCs/>
          <w:sz w:val="20"/>
          <w:szCs w:val="20"/>
          <w:lang w:val="hy-AM"/>
        </w:rPr>
        <w:t xml:space="preserve"> </w:t>
      </w:r>
      <w:r w:rsidR="000D1E1F" w:rsidRPr="00EC2674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14:paraId="31A56FE4" w14:textId="6566101E" w:rsidR="00AC709C" w:rsidRPr="00D64BEC" w:rsidRDefault="00EC2674" w:rsidP="00EC2674">
      <w:pPr>
        <w:pStyle w:val="a3"/>
        <w:tabs>
          <w:tab w:val="clear" w:pos="4677"/>
          <w:tab w:val="clear" w:pos="9355"/>
          <w:tab w:val="left" w:pos="1725"/>
        </w:tabs>
        <w:jc w:val="both"/>
        <w:rPr>
          <w:rFonts w:ascii="GHEA Grapalat" w:hAnsi="GHEA Grapalat"/>
          <w:lang w:val="af-ZA"/>
        </w:rPr>
      </w:pPr>
      <w:r w:rsidRPr="00EC267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0D1E1F" w:rsidRPr="00EC2674">
        <w:rPr>
          <w:rFonts w:ascii="GHEA Grapalat" w:hAnsi="GHEA Grapalat"/>
          <w:bCs/>
          <w:iCs/>
          <w:sz w:val="20"/>
          <w:szCs w:val="20"/>
          <w:lang w:val="hy-AM"/>
        </w:rPr>
        <w:t>11 նոյեմբերի</w:t>
      </w:r>
      <w:r w:rsidR="000D1E1F" w:rsidRPr="00EC2674">
        <w:rPr>
          <w:rFonts w:ascii="GHEA Grapalat" w:hAnsi="GHEA Grapalat"/>
          <w:bCs/>
          <w:iCs/>
          <w:sz w:val="20"/>
          <w:szCs w:val="20"/>
          <w:lang w:val="af-ZA"/>
        </w:rPr>
        <w:t xml:space="preserve"> 2022թ.</w:t>
      </w:r>
    </w:p>
    <w:sectPr w:rsidR="00AC709C" w:rsidRPr="00D64BEC" w:rsidSect="00EC2674">
      <w:headerReference w:type="even" r:id="rId10"/>
      <w:footerReference w:type="even" r:id="rId11"/>
      <w:pgSz w:w="11906" w:h="16838" w:code="9"/>
      <w:pgMar w:top="284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15A6" w14:textId="77777777" w:rsidR="00814513" w:rsidRDefault="00814513">
      <w:r>
        <w:separator/>
      </w:r>
    </w:p>
  </w:endnote>
  <w:endnote w:type="continuationSeparator" w:id="0">
    <w:p w14:paraId="5D14AD68" w14:textId="77777777" w:rsidR="00814513" w:rsidRDefault="0081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5D7" w14:textId="77777777" w:rsidR="009576B4" w:rsidRDefault="00C45F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9D70CF" w14:textId="77777777" w:rsidR="009576B4" w:rsidRDefault="009576B4">
    <w:pPr>
      <w:pStyle w:val="a5"/>
      <w:ind w:right="360"/>
    </w:pPr>
  </w:p>
  <w:p w14:paraId="74FD77A8" w14:textId="77777777" w:rsidR="009576B4" w:rsidRDefault="009576B4"/>
  <w:p w14:paraId="3AE46CA8" w14:textId="77777777" w:rsidR="009576B4" w:rsidRDefault="009576B4"/>
  <w:p w14:paraId="68292FFC" w14:textId="77777777" w:rsidR="009576B4" w:rsidRDefault="009576B4"/>
  <w:p w14:paraId="0F22D747" w14:textId="77777777"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0C4D" w14:textId="77777777" w:rsidR="00814513" w:rsidRDefault="00814513">
      <w:r>
        <w:separator/>
      </w:r>
    </w:p>
  </w:footnote>
  <w:footnote w:type="continuationSeparator" w:id="0">
    <w:p w14:paraId="48D64D8E" w14:textId="77777777" w:rsidR="00814513" w:rsidRDefault="0081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AB16" w14:textId="77777777" w:rsidR="009576B4" w:rsidRDefault="009576B4"/>
  <w:p w14:paraId="63DA5790" w14:textId="77777777" w:rsidR="009576B4" w:rsidRDefault="009576B4"/>
  <w:p w14:paraId="4A5E10B8" w14:textId="77777777" w:rsidR="009576B4" w:rsidRDefault="009576B4"/>
  <w:p w14:paraId="15B441C8" w14:textId="77777777"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6EED"/>
    <w:multiLevelType w:val="hybridMultilevel"/>
    <w:tmpl w:val="922AC8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A3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97CF7"/>
    <w:rsid w:val="000A061F"/>
    <w:rsid w:val="000B451C"/>
    <w:rsid w:val="000B7681"/>
    <w:rsid w:val="000C4BC3"/>
    <w:rsid w:val="000D1E1F"/>
    <w:rsid w:val="000D79AB"/>
    <w:rsid w:val="000E7E7B"/>
    <w:rsid w:val="000F21A5"/>
    <w:rsid w:val="000F2372"/>
    <w:rsid w:val="00101A13"/>
    <w:rsid w:val="00104850"/>
    <w:rsid w:val="00111865"/>
    <w:rsid w:val="00112078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55F5"/>
    <w:rsid w:val="001A68FC"/>
    <w:rsid w:val="001D01E4"/>
    <w:rsid w:val="001D5781"/>
    <w:rsid w:val="001D6486"/>
    <w:rsid w:val="001E35A2"/>
    <w:rsid w:val="001E4064"/>
    <w:rsid w:val="001E5855"/>
    <w:rsid w:val="001F00E3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956E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F1BE6"/>
    <w:rsid w:val="002F2EE0"/>
    <w:rsid w:val="002F40EC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46C05"/>
    <w:rsid w:val="004521FD"/>
    <w:rsid w:val="00460872"/>
    <w:rsid w:val="00461851"/>
    <w:rsid w:val="00461A30"/>
    <w:rsid w:val="00462DA9"/>
    <w:rsid w:val="00480BB3"/>
    <w:rsid w:val="004819FB"/>
    <w:rsid w:val="00490C38"/>
    <w:rsid w:val="004A4C0C"/>
    <w:rsid w:val="004A5B2E"/>
    <w:rsid w:val="004A77B3"/>
    <w:rsid w:val="004B5C82"/>
    <w:rsid w:val="004E4A94"/>
    <w:rsid w:val="004F4E8E"/>
    <w:rsid w:val="00504CB2"/>
    <w:rsid w:val="005110CB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066E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26C86"/>
    <w:rsid w:val="00736698"/>
    <w:rsid w:val="007373E8"/>
    <w:rsid w:val="007434C4"/>
    <w:rsid w:val="007441FB"/>
    <w:rsid w:val="00751E23"/>
    <w:rsid w:val="00755410"/>
    <w:rsid w:val="00755B52"/>
    <w:rsid w:val="00771ABA"/>
    <w:rsid w:val="00784C33"/>
    <w:rsid w:val="0079182C"/>
    <w:rsid w:val="0079187B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125"/>
    <w:rsid w:val="007E25D4"/>
    <w:rsid w:val="007F2567"/>
    <w:rsid w:val="007F5310"/>
    <w:rsid w:val="007F53DB"/>
    <w:rsid w:val="00814513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2C6E"/>
    <w:rsid w:val="00873067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8E6391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40D5E"/>
    <w:rsid w:val="0094124F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5163"/>
    <w:rsid w:val="009A5CE1"/>
    <w:rsid w:val="009A7555"/>
    <w:rsid w:val="009B6BF4"/>
    <w:rsid w:val="009B7920"/>
    <w:rsid w:val="009D42BA"/>
    <w:rsid w:val="009E2C9B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50F84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C5148"/>
    <w:rsid w:val="00BC7AC6"/>
    <w:rsid w:val="00BE1FA2"/>
    <w:rsid w:val="00BF54BF"/>
    <w:rsid w:val="00C04315"/>
    <w:rsid w:val="00C04E75"/>
    <w:rsid w:val="00C14FCC"/>
    <w:rsid w:val="00C17268"/>
    <w:rsid w:val="00C173C8"/>
    <w:rsid w:val="00C27065"/>
    <w:rsid w:val="00C27E4D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64BEC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D00DB"/>
    <w:rsid w:val="00DD7F08"/>
    <w:rsid w:val="00DE1686"/>
    <w:rsid w:val="00DF2B2A"/>
    <w:rsid w:val="00E00288"/>
    <w:rsid w:val="00E07035"/>
    <w:rsid w:val="00E1464B"/>
    <w:rsid w:val="00E20247"/>
    <w:rsid w:val="00E23CBE"/>
    <w:rsid w:val="00E23EE8"/>
    <w:rsid w:val="00E248E7"/>
    <w:rsid w:val="00E34600"/>
    <w:rsid w:val="00E34A63"/>
    <w:rsid w:val="00E35308"/>
    <w:rsid w:val="00E424F7"/>
    <w:rsid w:val="00E472C1"/>
    <w:rsid w:val="00E47501"/>
    <w:rsid w:val="00E62DFB"/>
    <w:rsid w:val="00E662B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2674"/>
    <w:rsid w:val="00EC396E"/>
    <w:rsid w:val="00EC64F9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623B7"/>
    <w:rsid w:val="00F6302F"/>
    <w:rsid w:val="00F648EF"/>
    <w:rsid w:val="00F64DA6"/>
    <w:rsid w:val="00F67B7E"/>
    <w:rsid w:val="00F76157"/>
    <w:rsid w:val="00F7697E"/>
    <w:rsid w:val="00F8245A"/>
    <w:rsid w:val="00F95CF3"/>
    <w:rsid w:val="00F96B2E"/>
    <w:rsid w:val="00FA3220"/>
    <w:rsid w:val="00FA4AE1"/>
    <w:rsid w:val="00FA7290"/>
    <w:rsid w:val="00FB63E8"/>
    <w:rsid w:val="00FC5967"/>
    <w:rsid w:val="00FD0318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BA811C4"/>
  <w15:docId w15:val="{41A96CE0-A64F-40B6-9EDC-BF57676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03BD0-3714-4C43-A8B3-103C7666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https:/mul2-psrc.gov.am/tasks/41138/oneclick/Naxagic.docx?token=416584783dbb641dbd89f952831f31b5</cp:keywords>
  <cp:lastModifiedBy>Smbat Aghababyan</cp:lastModifiedBy>
  <cp:revision>16</cp:revision>
  <cp:lastPrinted>2022-11-11T07:21:00Z</cp:lastPrinted>
  <dcterms:created xsi:type="dcterms:W3CDTF">2021-11-23T08:29:00Z</dcterms:created>
  <dcterms:modified xsi:type="dcterms:W3CDTF">2022-11-15T10:28:00Z</dcterms:modified>
</cp:coreProperties>
</file>