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FB9AAB" w14:textId="30E696BB" w:rsidR="004932D7" w:rsidRPr="00564489" w:rsidRDefault="00A92590" w:rsidP="00A92590">
      <w:pPr>
        <w:pStyle w:val="600"/>
        <w:tabs>
          <w:tab w:val="left" w:pos="7890"/>
        </w:tabs>
        <w:spacing w:line="276" w:lineRule="auto"/>
        <w:rPr>
          <w:rFonts w:ascii="GHEA Grapalat" w:hAnsi="GHEA Grapalat"/>
          <w:lang w:val="hy-AM"/>
        </w:rPr>
      </w:pPr>
      <w:r w:rsidRPr="00252025">
        <w:rPr>
          <w:rFonts w:ascii="GHEA Grapalat" w:hAnsi="GHEA Grapalat"/>
          <w:bCs/>
        </w:rPr>
        <w:t>600.0</w:t>
      </w:r>
      <w:r>
        <w:rPr>
          <w:rFonts w:ascii="GHEA Grapalat" w:hAnsi="GHEA Grapalat"/>
          <w:bCs/>
        </w:rPr>
        <w:t>201</w:t>
      </w:r>
      <w:r w:rsidRPr="00252025">
        <w:rPr>
          <w:rFonts w:ascii="GHEA Grapalat" w:hAnsi="GHEA Grapalat"/>
          <w:bCs/>
        </w:rPr>
        <w:t>.2</w:t>
      </w:r>
      <w:r>
        <w:rPr>
          <w:rFonts w:ascii="GHEA Grapalat" w:hAnsi="GHEA Grapalat"/>
          <w:bCs/>
        </w:rPr>
        <w:t>9</w:t>
      </w:r>
      <w:r w:rsidRPr="00252025">
        <w:rPr>
          <w:rFonts w:ascii="GHEA Grapalat" w:hAnsi="GHEA Grapalat"/>
          <w:bCs/>
        </w:rPr>
        <w:t>.07.26</w:t>
      </w:r>
      <w:r w:rsidR="004932D7" w:rsidRPr="00564489">
        <w:rPr>
          <w:rFonts w:ascii="GHEA Grapalat" w:hAnsi="GHEA Grapalat"/>
          <w:color w:val="FFFFFF"/>
          <w:lang w:val="hy-AM"/>
        </w:rPr>
        <w:t>600.0001.01.01.21</w:t>
      </w:r>
      <w:r w:rsidR="004932D7" w:rsidRPr="00564489">
        <w:rPr>
          <w:rFonts w:ascii="GHEA Grapalat" w:hAnsi="GHEA Grapalat"/>
          <w:lang w:val="hy-AM"/>
        </w:rPr>
        <w:t xml:space="preserve"> </w:t>
      </w:r>
      <w:r w:rsidR="004932D7" w:rsidRPr="00A92590">
        <w:rPr>
          <w:rFonts w:ascii="GHEA Grapalat" w:hAnsi="GHEA Grapalat"/>
          <w:color w:val="FFFFFF" w:themeColor="background1"/>
          <w:lang w:val="hy-AM"/>
        </w:rPr>
        <w:t>ՆԱԽԱԳԻԾ</w:t>
      </w:r>
    </w:p>
    <w:p w14:paraId="0B697A5A" w14:textId="77777777" w:rsidR="004932D7" w:rsidRPr="00564489" w:rsidRDefault="004932D7" w:rsidP="004932D7">
      <w:pPr>
        <w:pStyle w:val="600"/>
        <w:spacing w:line="276" w:lineRule="auto"/>
        <w:jc w:val="center"/>
        <w:rPr>
          <w:rFonts w:ascii="GHEA Grapalat" w:hAnsi="GHEA Grapalat"/>
          <w:lang w:val="hy-AM"/>
        </w:rPr>
      </w:pPr>
      <w:r w:rsidRPr="00564489">
        <w:rPr>
          <w:rFonts w:ascii="GHEA Grapalat" w:hAnsi="GHEA Grapalat"/>
          <w:noProof/>
          <w:lang w:eastAsia="en-US"/>
        </w:rPr>
        <w:drawing>
          <wp:inline distT="0" distB="0" distL="0" distR="0" wp14:anchorId="72C1F42F" wp14:editId="15C1AC48">
            <wp:extent cx="1021080" cy="944880"/>
            <wp:effectExtent l="0" t="0" r="0" b="0"/>
            <wp:docPr id="1027" name="Pictur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021080" cy="9448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77548" w14:textId="77777777" w:rsidR="004932D7" w:rsidRPr="00564489" w:rsidRDefault="004932D7" w:rsidP="004932D7">
      <w:pPr>
        <w:pStyle w:val="voroshum"/>
        <w:spacing w:before="0" w:line="276" w:lineRule="auto"/>
        <w:rPr>
          <w:rFonts w:ascii="GHEA Grapalat" w:hAnsi="GHEA Grapalat"/>
          <w:lang w:val="hy-AM"/>
        </w:rPr>
      </w:pPr>
    </w:p>
    <w:p w14:paraId="2FAB39E7" w14:textId="77777777" w:rsidR="004932D7" w:rsidRPr="00564489" w:rsidRDefault="004932D7" w:rsidP="004932D7">
      <w:pPr>
        <w:pStyle w:val="voroshum"/>
        <w:spacing w:before="0" w:line="276" w:lineRule="auto"/>
        <w:rPr>
          <w:rFonts w:ascii="GHEA Grapalat" w:hAnsi="GHEA Grapalat"/>
          <w:lang w:val="hy-AM"/>
        </w:rPr>
      </w:pPr>
      <w:r w:rsidRPr="00564489">
        <w:rPr>
          <w:rFonts w:ascii="GHEA Grapalat" w:hAnsi="GHEA Grapalat"/>
          <w:lang w:val="hy-AM"/>
        </w:rPr>
        <w:t>ՀԱՅԱՍՏԱՆԻ ՀԱՆՐԱՊԵՏՈՒԹՅԱՆ</w:t>
      </w:r>
      <w:r w:rsidRPr="00564489">
        <w:rPr>
          <w:rFonts w:ascii="GHEA Grapalat" w:hAnsi="GHEA Grapalat"/>
          <w:lang w:val="hy-AM"/>
        </w:rPr>
        <w:br/>
        <w:t>ՀԱՆՐԱՅԻՆ ԾԱՌԱՅՈՒԹՅՈՒՆՆԵՐԸ ԿԱՐԳԱՎՈՐՈՂ ՀԱՆՁՆԱԺՈՂՈՎ</w:t>
      </w:r>
    </w:p>
    <w:p w14:paraId="56D9183A" w14:textId="77777777" w:rsidR="004932D7" w:rsidRPr="00564489" w:rsidRDefault="004932D7" w:rsidP="004932D7">
      <w:pPr>
        <w:pStyle w:val="voroshum2"/>
        <w:spacing w:line="276" w:lineRule="auto"/>
        <w:rPr>
          <w:rFonts w:ascii="GHEA Grapalat" w:hAnsi="GHEA Grapalat"/>
          <w:sz w:val="32"/>
          <w:szCs w:val="32"/>
          <w:lang w:val="hy-AM"/>
        </w:rPr>
      </w:pPr>
      <w:r w:rsidRPr="00564489">
        <w:rPr>
          <w:rFonts w:ascii="GHEA Grapalat" w:hAnsi="GHEA Grapalat"/>
          <w:sz w:val="32"/>
          <w:szCs w:val="32"/>
          <w:lang w:val="hy-AM"/>
        </w:rPr>
        <w:t>Ո Ր Ո Շ Ո Ւ Մ</w:t>
      </w:r>
    </w:p>
    <w:p w14:paraId="61834395" w14:textId="77777777" w:rsidR="004932D7" w:rsidRPr="00564489" w:rsidRDefault="004932D7" w:rsidP="004932D7">
      <w:pPr>
        <w:pStyle w:val="voroshum2"/>
        <w:spacing w:before="0" w:line="276" w:lineRule="auto"/>
        <w:rPr>
          <w:rFonts w:ascii="GHEA Grapalat" w:hAnsi="GHEA Grapalat"/>
          <w:sz w:val="20"/>
          <w:szCs w:val="20"/>
          <w:lang w:val="hy-AM"/>
        </w:rPr>
      </w:pPr>
    </w:p>
    <w:p w14:paraId="03C49528" w14:textId="147AECFA" w:rsidR="004932D7" w:rsidRPr="00564489" w:rsidRDefault="00A92590" w:rsidP="002E41E7">
      <w:pPr>
        <w:pStyle w:val="data"/>
        <w:spacing w:after="0"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29 հուլիսի</w:t>
      </w:r>
      <w:r w:rsidR="004932D7" w:rsidRPr="00564489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043FD1">
        <w:rPr>
          <w:rFonts w:ascii="GHEA Grapalat" w:hAnsi="GHEA Grapalat"/>
          <w:sz w:val="24"/>
          <w:szCs w:val="24"/>
          <w:lang w:val="hy-AM"/>
        </w:rPr>
        <w:t>6</w:t>
      </w:r>
      <w:r w:rsidR="004932D7" w:rsidRPr="00564489">
        <w:rPr>
          <w:rFonts w:ascii="GHEA Grapalat" w:hAnsi="GHEA Grapalat"/>
          <w:sz w:val="24"/>
          <w:szCs w:val="24"/>
          <w:lang w:val="hy-AM"/>
        </w:rPr>
        <w:t xml:space="preserve"> թվականի №</w:t>
      </w:r>
      <w:r>
        <w:rPr>
          <w:rFonts w:ascii="GHEA Grapalat" w:hAnsi="GHEA Grapalat"/>
          <w:sz w:val="24"/>
          <w:szCs w:val="24"/>
          <w:lang w:val="hy-AM"/>
        </w:rPr>
        <w:t>201</w:t>
      </w:r>
      <w:r w:rsidR="004932D7" w:rsidRPr="00564489">
        <w:rPr>
          <w:rFonts w:ascii="GHEA Grapalat" w:hAnsi="GHEA Grapalat"/>
          <w:sz w:val="24"/>
          <w:szCs w:val="24"/>
          <w:lang w:val="hy-AM"/>
        </w:rPr>
        <w:t>-Ն</w:t>
      </w:r>
      <w:r w:rsidR="004932D7" w:rsidRPr="00564489">
        <w:rPr>
          <w:rFonts w:ascii="GHEA Grapalat" w:hAnsi="GHEA Grapalat"/>
          <w:sz w:val="24"/>
          <w:szCs w:val="24"/>
          <w:lang w:val="hy-AM"/>
        </w:rPr>
        <w:br/>
      </w:r>
    </w:p>
    <w:p w14:paraId="279AD3D5" w14:textId="2ECFD070" w:rsidR="004932D7" w:rsidRPr="00766908" w:rsidRDefault="00766908" w:rsidP="00E26AF3">
      <w:pPr>
        <w:pStyle w:val="a7"/>
        <w:spacing w:line="240" w:lineRule="auto"/>
        <w:rPr>
          <w:rFonts w:ascii="GHEA Grapalat" w:hAnsi="GHEA Grapalat"/>
          <w:b/>
          <w:lang w:val="hy-AM"/>
        </w:rPr>
      </w:pPr>
      <w:r w:rsidRPr="00766908">
        <w:rPr>
          <w:rFonts w:ascii="GHEA Grapalat" w:hAnsi="GHEA Grapalat" w:cs="Arial"/>
          <w:b/>
          <w:bCs/>
          <w:szCs w:val="24"/>
          <w:lang w:val="hy-AM"/>
        </w:rPr>
        <w:t xml:space="preserve">ՀԱՅԱՍՏԱՆԻ ՀԱՆՐԱՊԵՏՈՒԹՅԱՆ ՀԱՆՐԱՅԻՆ ԾԱՌԱՅՈՒԹՅՈՒՆՆԵՐԸ ԿԱՐԳԱՎՈՐՈՂ ՀԱՆՁՆԱԺՈՂՈՎԻ 2019 ԹՎԱԿԱՆԻ ԴԵԿՏԵՄԲԵՐԻ 25-Ի </w:t>
      </w:r>
      <w:r w:rsidR="0081774F">
        <w:rPr>
          <w:rFonts w:ascii="GHEA Grapalat" w:hAnsi="GHEA Grapalat" w:cs="Arial"/>
          <w:b/>
          <w:bCs/>
          <w:szCs w:val="24"/>
          <w:lang w:val="hy-AM"/>
        </w:rPr>
        <w:t>№</w:t>
      </w:r>
      <w:r w:rsidRPr="00766908">
        <w:rPr>
          <w:rFonts w:ascii="GHEA Grapalat" w:hAnsi="GHEA Grapalat" w:cs="Arial"/>
          <w:b/>
          <w:bCs/>
          <w:szCs w:val="24"/>
          <w:lang w:val="hy-AM"/>
        </w:rPr>
        <w:t xml:space="preserve">522-Ն ՈՐՈՇՄԱՆ </w:t>
      </w:r>
      <w:r w:rsidRPr="002222D7">
        <w:rPr>
          <w:rFonts w:ascii="GHEA Grapalat" w:hAnsi="GHEA Grapalat" w:cs="Arial"/>
          <w:b/>
          <w:bCs/>
          <w:szCs w:val="24"/>
          <w:lang w:val="hy-AM"/>
        </w:rPr>
        <w:t>ՄԵՋ ԼՐԱՑՈՒՄ</w:t>
      </w:r>
      <w:r w:rsidR="00235FC4" w:rsidRPr="002222D7">
        <w:rPr>
          <w:rFonts w:ascii="GHEA Grapalat" w:hAnsi="GHEA Grapalat" w:cs="Arial"/>
          <w:b/>
          <w:bCs/>
          <w:szCs w:val="24"/>
          <w:lang w:val="hy-AM"/>
        </w:rPr>
        <w:t>ՆԵՐ</w:t>
      </w:r>
      <w:r w:rsidR="00E26AF3" w:rsidRPr="002222D7">
        <w:rPr>
          <w:rFonts w:ascii="GHEA Grapalat" w:hAnsi="GHEA Grapalat" w:cs="Arial"/>
          <w:b/>
          <w:bCs/>
          <w:szCs w:val="24"/>
          <w:lang w:val="hy-AM"/>
        </w:rPr>
        <w:t xml:space="preserve"> ԵՎ ՓՈՓՈԽՈՒԹՅՈՒՆ</w:t>
      </w:r>
      <w:r w:rsidR="00B405BE" w:rsidRPr="002222D7">
        <w:rPr>
          <w:rFonts w:ascii="GHEA Grapalat" w:hAnsi="GHEA Grapalat" w:cs="Arial"/>
          <w:b/>
          <w:bCs/>
          <w:szCs w:val="24"/>
          <w:lang w:val="hy-AM"/>
        </w:rPr>
        <w:t>ՆԵՐ</w:t>
      </w:r>
      <w:r w:rsidRPr="00766908">
        <w:rPr>
          <w:rFonts w:ascii="GHEA Grapalat" w:hAnsi="GHEA Grapalat" w:cs="Arial"/>
          <w:b/>
          <w:bCs/>
          <w:szCs w:val="24"/>
          <w:lang w:val="hy-AM"/>
        </w:rPr>
        <w:t xml:space="preserve"> ԿԱՏԱՐԵԼՈՒ ՄԱՍԻՆ</w:t>
      </w:r>
    </w:p>
    <w:p w14:paraId="79BD63F9" w14:textId="77777777" w:rsidR="004932D7" w:rsidRPr="00564489" w:rsidRDefault="004932D7" w:rsidP="004932D7">
      <w:pPr>
        <w:pStyle w:val="a5"/>
        <w:spacing w:line="276" w:lineRule="auto"/>
        <w:jc w:val="left"/>
        <w:rPr>
          <w:rFonts w:ascii="GHEA Grapalat" w:hAnsi="GHEA Grapalat"/>
          <w:sz w:val="24"/>
          <w:szCs w:val="24"/>
          <w:lang w:val="hy-AM"/>
        </w:rPr>
      </w:pPr>
    </w:p>
    <w:p w14:paraId="71B1403D" w14:textId="77777777" w:rsidR="00766908" w:rsidRPr="00686E60" w:rsidRDefault="00766908" w:rsidP="00686E60">
      <w:pPr>
        <w:spacing w:after="80" w:line="348" w:lineRule="auto"/>
        <w:ind w:firstLine="426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Հիմք ընդունելով «Նորմատիվ իրավական ակտերի մասին» օրենքի 33-րդ և 34-րդ հոդվածները` Հայաստանի Հանրապետության հանրային ծառայությունները կարգավորող հանձնաժողովը </w:t>
      </w:r>
      <w:r w:rsidRPr="00686E60">
        <w:rPr>
          <w:rFonts w:ascii="GHEA Grapalat" w:hAnsi="GHEA Grapalat" w:cs="Arial"/>
          <w:b/>
          <w:bCs/>
          <w:i/>
          <w:iCs/>
          <w:spacing w:val="-4"/>
          <w:sz w:val="24"/>
          <w:szCs w:val="24"/>
          <w:lang w:val="hy-AM"/>
        </w:rPr>
        <w:t>որոշում է</w:t>
      </w:r>
      <w:r w:rsidRPr="00686E60">
        <w:rPr>
          <w:rFonts w:ascii="GHEA Grapalat" w:hAnsi="GHEA Grapalat" w:cs="Arial"/>
          <w:i/>
          <w:iCs/>
          <w:spacing w:val="-4"/>
          <w:sz w:val="24"/>
          <w:szCs w:val="24"/>
          <w:lang w:val="hy-AM"/>
        </w:rPr>
        <w:t>.</w:t>
      </w:r>
    </w:p>
    <w:p w14:paraId="37FA5CDF" w14:textId="75D7873A" w:rsidR="00F9335D" w:rsidRPr="00686E60" w:rsidRDefault="00766908" w:rsidP="00686E60">
      <w:pPr>
        <w:pStyle w:val="aa"/>
        <w:numPr>
          <w:ilvl w:val="0"/>
          <w:numId w:val="3"/>
        </w:numPr>
        <w:spacing w:before="0" w:after="80" w:line="348" w:lineRule="auto"/>
        <w:ind w:left="0" w:firstLine="360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Հայաստանի Հանրապետության հանրային ծառայությունները կարգավորող հանձնաժողովի 2019 թվականի դեկտեմբերի 25-ի «Հայաստանի Հանրապետության էլեկտրաէներգետիկական շուկայի հաղորդման ցանցային կանոնները հաստատելու և Հայաստանի Հանրապետության հանրային ծառայությունները կարգավորող հանձնաժողովի 2017 թվականի մայիսի 17-ի</w:t>
      </w:r>
      <w:r w:rsidR="00B004CE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 </w:t>
      </w:r>
      <w:r w:rsidR="0081774F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№</w:t>
      </w:r>
      <w:r w:rsidRPr="00686E60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161-Ն որոշումն ուժը կորցրած ճանաչելու մասին» </w:t>
      </w:r>
      <w:r w:rsidR="0081774F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№</w:t>
      </w:r>
      <w:r w:rsidRPr="00686E60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522-Ն </w:t>
      </w:r>
      <w:r w:rsidR="00235FC4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որոշման հավելվածում (այսուհետ՝ ԷՀՑ կանոններ) կատարել հետևյալ լրացումները</w:t>
      </w:r>
      <w:r w:rsidR="00C47997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 և փոփոխություն</w:t>
      </w:r>
      <w:r w:rsidR="00B405BE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ներ</w:t>
      </w:r>
      <w:r w:rsidR="00C47997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ը</w:t>
      </w:r>
      <w:r w:rsidR="00235FC4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.</w:t>
      </w:r>
    </w:p>
    <w:p w14:paraId="5CE06594" w14:textId="13D910D3" w:rsidR="00D532D4" w:rsidRPr="00686E60" w:rsidRDefault="00D532D4" w:rsidP="00686E60">
      <w:pPr>
        <w:pStyle w:val="aa"/>
        <w:numPr>
          <w:ilvl w:val="0"/>
          <w:numId w:val="4"/>
        </w:numPr>
        <w:spacing w:before="0" w:line="348" w:lineRule="auto"/>
        <w:ind w:left="0" w:firstLine="450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686E60">
        <w:rPr>
          <w:rFonts w:ascii="GHEA Grapalat" w:hAnsi="GHEA Grapalat"/>
          <w:spacing w:val="-4"/>
          <w:sz w:val="24"/>
          <w:szCs w:val="24"/>
          <w:lang w:val="hy-AM"/>
        </w:rPr>
        <w:t>ԷՀՑ կանոնների 99-րդ կետի 7-րդ ենթակետում</w:t>
      </w:r>
      <w:r w:rsidR="00571AFA" w:rsidRPr="00686E60">
        <w:rPr>
          <w:rFonts w:ascii="GHEA Grapalat" w:hAnsi="GHEA Grapalat"/>
          <w:spacing w:val="-4"/>
          <w:sz w:val="24"/>
          <w:szCs w:val="24"/>
          <w:lang w:val="hy-AM"/>
        </w:rPr>
        <w:t>, 151.1-ին կետի 1-ին ենթակետի «բ» պարբերությունում, 28.2-րդ գլխի վերնագրում, 183.11-րդ և 183.16-րդ կետերում</w:t>
      </w:r>
      <w:r w:rsidRPr="00686E60">
        <w:rPr>
          <w:rFonts w:ascii="GHEA Grapalat" w:hAnsi="GHEA Grapalat"/>
          <w:spacing w:val="-4"/>
          <w:sz w:val="24"/>
          <w:szCs w:val="24"/>
          <w:lang w:val="hy-AM"/>
        </w:rPr>
        <w:t xml:space="preserve"> «ՎԷԱ» բառից առաջ լրացնել «1 ՄՎտ-ից ավելի դրվածքային հզորությամբ» բառերը,</w:t>
      </w:r>
    </w:p>
    <w:p w14:paraId="738E450B" w14:textId="50E985C4" w:rsidR="00725357" w:rsidRPr="00686E60" w:rsidRDefault="00725357" w:rsidP="00686E60">
      <w:pPr>
        <w:pStyle w:val="aa"/>
        <w:numPr>
          <w:ilvl w:val="0"/>
          <w:numId w:val="4"/>
        </w:numPr>
        <w:spacing w:before="0" w:line="348" w:lineRule="auto"/>
        <w:ind w:left="0" w:firstLine="450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686E60">
        <w:rPr>
          <w:rFonts w:ascii="GHEA Grapalat" w:hAnsi="GHEA Grapalat"/>
          <w:spacing w:val="-4"/>
          <w:sz w:val="24"/>
          <w:szCs w:val="24"/>
          <w:lang w:val="hy-AM"/>
        </w:rPr>
        <w:t>ԷՀՑ կանոնների 145-րդ կետում «: Սույն կետում նշված ցուցանիշը կարող է պակաս լինել Համակարգի օպերատորի Կարգավարման կարգադրություններով պայմանավորված սահմանափակումների դեպքում» բառերը փոխարինել «, որը չի ներառում ԷՀՑ կանոնների համաձայն Համակարգի օպերատորի Կարգավարման կարգադրություններով պայմանավորված սահմանափակումները» բառերով,</w:t>
      </w:r>
    </w:p>
    <w:p w14:paraId="61E6AE68" w14:textId="79A508AC" w:rsidR="00BB29AF" w:rsidRPr="00686E60" w:rsidRDefault="00BB29AF" w:rsidP="00686E60">
      <w:pPr>
        <w:pStyle w:val="aa"/>
        <w:numPr>
          <w:ilvl w:val="0"/>
          <w:numId w:val="4"/>
        </w:numPr>
        <w:spacing w:before="0" w:line="348" w:lineRule="auto"/>
        <w:ind w:left="0" w:firstLine="450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686E60">
        <w:rPr>
          <w:rFonts w:ascii="GHEA Grapalat" w:hAnsi="GHEA Grapalat"/>
          <w:spacing w:val="-4"/>
          <w:sz w:val="24"/>
          <w:szCs w:val="24"/>
          <w:lang w:val="hy-AM"/>
        </w:rPr>
        <w:lastRenderedPageBreak/>
        <w:t>ԷՀՑ կանոնների 183.14-րդ կետում «էներգիայի» բառից հետո լրացնել «քանակը,» բառը, «</w:t>
      </w:r>
      <w:r w:rsidR="00E84CDB" w:rsidRPr="00686E60">
        <w:rPr>
          <w:rFonts w:ascii="GHEA Grapalat" w:hAnsi="GHEA Grapalat"/>
          <w:spacing w:val="-4"/>
          <w:sz w:val="24"/>
          <w:szCs w:val="24"/>
          <w:lang w:val="hy-AM"/>
        </w:rPr>
        <w:t>Կարգավարման կարգադրության սզբից</w:t>
      </w:r>
      <w:r w:rsidRPr="00686E60">
        <w:rPr>
          <w:rFonts w:ascii="GHEA Grapalat" w:hAnsi="GHEA Grapalat"/>
          <w:spacing w:val="-4"/>
          <w:sz w:val="24"/>
          <w:szCs w:val="24"/>
          <w:lang w:val="hy-AM"/>
        </w:rPr>
        <w:t>» բառեր</w:t>
      </w:r>
      <w:r w:rsidR="00E84CDB" w:rsidRPr="00686E60">
        <w:rPr>
          <w:rFonts w:ascii="GHEA Grapalat" w:hAnsi="GHEA Grapalat"/>
          <w:spacing w:val="-4"/>
          <w:sz w:val="24"/>
          <w:szCs w:val="24"/>
          <w:lang w:val="hy-AM"/>
        </w:rPr>
        <w:t>ը փոխարինել</w:t>
      </w:r>
      <w:r w:rsidRPr="00686E60">
        <w:rPr>
          <w:rFonts w:ascii="GHEA Grapalat" w:hAnsi="GHEA Grapalat"/>
          <w:spacing w:val="-4"/>
          <w:sz w:val="24"/>
          <w:szCs w:val="24"/>
          <w:lang w:val="hy-AM"/>
        </w:rPr>
        <w:t xml:space="preserve"> «մեկ անգամ</w:t>
      </w:r>
      <w:r w:rsidR="00E84CDB" w:rsidRPr="00686E60">
        <w:rPr>
          <w:rFonts w:ascii="GHEA Grapalat" w:hAnsi="GHEA Grapalat"/>
          <w:spacing w:val="-4"/>
          <w:sz w:val="24"/>
          <w:szCs w:val="24"/>
          <w:lang w:val="hy-AM"/>
        </w:rPr>
        <w:t xml:space="preserve"> տվյալ օրվա Կարգավարման կարգադրության սկզբից</w:t>
      </w:r>
      <w:r w:rsidRPr="00686E60">
        <w:rPr>
          <w:rFonts w:ascii="GHEA Grapalat" w:hAnsi="GHEA Grapalat"/>
          <w:spacing w:val="-4"/>
          <w:sz w:val="24"/>
          <w:szCs w:val="24"/>
          <w:lang w:val="hy-AM"/>
        </w:rPr>
        <w:t>» բառեր</w:t>
      </w:r>
      <w:r w:rsidR="00E84CDB" w:rsidRPr="00686E60">
        <w:rPr>
          <w:rFonts w:ascii="GHEA Grapalat" w:hAnsi="GHEA Grapalat"/>
          <w:spacing w:val="-4"/>
          <w:sz w:val="24"/>
          <w:szCs w:val="24"/>
          <w:lang w:val="hy-AM"/>
        </w:rPr>
        <w:t>ով</w:t>
      </w:r>
      <w:r w:rsidRPr="00686E60">
        <w:rPr>
          <w:rFonts w:ascii="GHEA Grapalat" w:hAnsi="GHEA Grapalat"/>
          <w:spacing w:val="-4"/>
          <w:sz w:val="24"/>
          <w:szCs w:val="24"/>
          <w:lang w:val="hy-AM"/>
        </w:rPr>
        <w:t>,</w:t>
      </w:r>
      <w:r w:rsidR="00571AFA" w:rsidRPr="00686E60">
        <w:rPr>
          <w:rFonts w:ascii="GHEA Grapalat" w:hAnsi="GHEA Grapalat"/>
          <w:spacing w:val="-4"/>
          <w:sz w:val="24"/>
          <w:szCs w:val="24"/>
          <w:lang w:val="hy-AM"/>
        </w:rPr>
        <w:t xml:space="preserve"> «ՎԷԱ» բառից առաջ լրացնել «1 ՄՎտ-ից ավելի դրվածքային հզորությամբ» բառերը</w:t>
      </w:r>
      <w:r w:rsidR="002D1DAE" w:rsidRPr="00686E60">
        <w:rPr>
          <w:rFonts w:ascii="GHEA Grapalat" w:hAnsi="GHEA Grapalat"/>
          <w:spacing w:val="-4"/>
          <w:sz w:val="24"/>
          <w:szCs w:val="24"/>
          <w:lang w:val="hy-AM"/>
        </w:rPr>
        <w:t>, իսկ «Շուկայի օպերատորը» բառերից հետո լրացնել «՝ ՇԿԾ-ի միջոցով» բառերը</w:t>
      </w:r>
      <w:r w:rsidR="00571AFA" w:rsidRPr="00686E60">
        <w:rPr>
          <w:rFonts w:ascii="GHEA Grapalat" w:hAnsi="GHEA Grapalat"/>
          <w:spacing w:val="-4"/>
          <w:sz w:val="24"/>
          <w:szCs w:val="24"/>
          <w:lang w:val="hy-AM"/>
        </w:rPr>
        <w:t>,</w:t>
      </w:r>
    </w:p>
    <w:p w14:paraId="3D36FBAE" w14:textId="38C1A567" w:rsidR="00BB29AF" w:rsidRPr="00686E60" w:rsidRDefault="00BB29AF" w:rsidP="00686E60">
      <w:pPr>
        <w:pStyle w:val="aa"/>
        <w:numPr>
          <w:ilvl w:val="0"/>
          <w:numId w:val="4"/>
        </w:numPr>
        <w:spacing w:before="0" w:line="348" w:lineRule="auto"/>
        <w:ind w:left="0" w:firstLine="450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686E60">
        <w:rPr>
          <w:rFonts w:ascii="GHEA Grapalat" w:hAnsi="GHEA Grapalat"/>
          <w:spacing w:val="-4"/>
          <w:sz w:val="24"/>
          <w:szCs w:val="24"/>
          <w:lang w:val="hy-AM"/>
        </w:rPr>
        <w:t>ԷՀՑ կանոնների 183.15-րդ կետում</w:t>
      </w:r>
      <w:r w:rsidR="00C340EB" w:rsidRPr="00686E60">
        <w:rPr>
          <w:rFonts w:ascii="GHEA Grapalat" w:hAnsi="GHEA Grapalat"/>
          <w:spacing w:val="-4"/>
          <w:sz w:val="24"/>
          <w:szCs w:val="24"/>
          <w:lang w:val="hy-AM"/>
        </w:rPr>
        <w:t xml:space="preserve"> «ՎԷԱ» բառից առաջ լրացնել «1 ՄՎտ-ից ավելի դրվածքային հզորությամբ» բառերը, իսկ</w:t>
      </w:r>
      <w:r w:rsidRPr="00686E60">
        <w:rPr>
          <w:rFonts w:ascii="GHEA Grapalat" w:hAnsi="GHEA Grapalat"/>
          <w:spacing w:val="-4"/>
          <w:sz w:val="24"/>
          <w:szCs w:val="24"/>
          <w:lang w:val="hy-AM"/>
        </w:rPr>
        <w:t xml:space="preserve"> «շեղումը» բառը փոխարինել «գերազանցումը» բառով, </w:t>
      </w:r>
    </w:p>
    <w:p w14:paraId="75BD5552" w14:textId="2C0F7901" w:rsidR="00AF145C" w:rsidRPr="00651B90" w:rsidRDefault="00235FC4" w:rsidP="00651B90">
      <w:pPr>
        <w:pStyle w:val="aa"/>
        <w:numPr>
          <w:ilvl w:val="0"/>
          <w:numId w:val="4"/>
        </w:numPr>
        <w:spacing w:before="0" w:line="348" w:lineRule="auto"/>
        <w:ind w:left="0" w:firstLine="450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686E60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ԷՀՑ կանոնների </w:t>
      </w:r>
      <w:r w:rsidR="00F9335D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2</w:t>
      </w:r>
      <w:r w:rsidR="00AF145C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35</w:t>
      </w:r>
      <w:r w:rsidR="00F9335D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-րդ</w:t>
      </w:r>
      <w:r w:rsidR="00A85877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 </w:t>
      </w:r>
      <w:r w:rsidR="00F9335D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կետ</w:t>
      </w:r>
      <w:r w:rsidR="00B660EE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ու</w:t>
      </w:r>
      <w:r w:rsidR="00AF145C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մ «համակարգի» բառից հետո լրացնել «</w:t>
      </w:r>
      <w:r w:rsidR="0082720F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(այսուհետ՝ </w:t>
      </w:r>
      <w:r w:rsidR="00AF145C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ԲԷԱՀ</w:t>
      </w:r>
      <w:r w:rsidR="00FD55F6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)</w:t>
      </w:r>
      <w:r w:rsidR="00AF145C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» բառ</w:t>
      </w:r>
      <w:r w:rsidR="00E43701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եր</w:t>
      </w:r>
      <w:r w:rsidR="00AF145C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ը,</w:t>
      </w:r>
      <w:r w:rsidR="00AF145C" w:rsidRPr="00651B90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 </w:t>
      </w:r>
    </w:p>
    <w:p w14:paraId="05680FEC" w14:textId="52A1031D" w:rsidR="003E764A" w:rsidRPr="004C5E2C" w:rsidRDefault="00B660EE" w:rsidP="004C5E2C">
      <w:pPr>
        <w:pStyle w:val="aa"/>
        <w:numPr>
          <w:ilvl w:val="0"/>
          <w:numId w:val="4"/>
        </w:numPr>
        <w:spacing w:before="0" w:line="348" w:lineRule="auto"/>
        <w:ind w:left="0" w:firstLine="450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ԷՀՑ կանոնների 260-րդ կետում «Բաշխողի էլեկտրական էներգիայի հաշվառման ավտոմատացվա</w:t>
      </w:r>
      <w:r w:rsidR="00FD55F6" w:rsidRPr="00686E60">
        <w:rPr>
          <w:rFonts w:ascii="GHEA Grapalat" w:hAnsi="GHEA Grapalat" w:cs="Arial"/>
          <w:spacing w:val="-4"/>
          <w:sz w:val="24"/>
          <w:szCs w:val="24"/>
          <w:lang w:val="hy-AM"/>
        </w:rPr>
        <w:t>ծ</w:t>
      </w:r>
      <w:r w:rsidRPr="00686E60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 համակարգի» բառերը փոխարինել «ԲԷԱՀ-ի» բառով</w:t>
      </w:r>
      <w:r w:rsidR="00B405BE" w:rsidRPr="004C5E2C">
        <w:rPr>
          <w:rFonts w:ascii="GHEA Grapalat" w:hAnsi="GHEA Grapalat"/>
          <w:spacing w:val="-4"/>
          <w:sz w:val="24"/>
          <w:szCs w:val="24"/>
          <w:lang w:val="hy-AM"/>
        </w:rPr>
        <w:t>:</w:t>
      </w:r>
    </w:p>
    <w:p w14:paraId="20AEBC69" w14:textId="3FC15588" w:rsidR="00056F1A" w:rsidRPr="00686E60" w:rsidRDefault="00B405BE" w:rsidP="002E45A8">
      <w:pPr>
        <w:pStyle w:val="aa"/>
        <w:numPr>
          <w:ilvl w:val="0"/>
          <w:numId w:val="3"/>
        </w:numPr>
        <w:spacing w:before="0" w:line="348" w:lineRule="auto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686E60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 xml:space="preserve">Սույն որոշումն ուժի մեջ է մտնում </w:t>
      </w:r>
      <w:r w:rsidR="002E45A8" w:rsidRPr="002E45A8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>2026 թվականի օգոստոսի 1-ից</w:t>
      </w:r>
      <w:r w:rsidRPr="00686E60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>։</w:t>
      </w:r>
    </w:p>
    <w:p w14:paraId="72EB2FBF" w14:textId="77777777" w:rsidR="004932D7" w:rsidRDefault="004932D7" w:rsidP="00686E60">
      <w:pPr>
        <w:pStyle w:val="a9"/>
        <w:shd w:val="clear" w:color="auto" w:fill="FFFFFF" w:themeFill="background1"/>
        <w:tabs>
          <w:tab w:val="left" w:pos="810"/>
        </w:tabs>
        <w:spacing w:before="0" w:beforeAutospacing="0" w:after="0" w:afterAutospacing="0"/>
        <w:jc w:val="both"/>
        <w:rPr>
          <w:rFonts w:ascii="GHEA Grapalat" w:eastAsia="Calibri" w:hAnsi="GHEA Grapalat" w:cs="Arial"/>
          <w:lang w:val="hy-AM"/>
        </w:rPr>
      </w:pPr>
    </w:p>
    <w:p w14:paraId="1D1BA3DF" w14:textId="77777777" w:rsidR="00047839" w:rsidRPr="005960B4" w:rsidRDefault="00047839" w:rsidP="00686E60">
      <w:pPr>
        <w:pStyle w:val="a9"/>
        <w:shd w:val="clear" w:color="auto" w:fill="FFFFFF" w:themeFill="background1"/>
        <w:tabs>
          <w:tab w:val="left" w:pos="810"/>
        </w:tabs>
        <w:spacing w:before="0" w:beforeAutospacing="0" w:after="0" w:afterAutospacing="0"/>
        <w:jc w:val="both"/>
        <w:rPr>
          <w:rFonts w:ascii="GHEA Grapalat" w:eastAsia="Calibri" w:hAnsi="GHEA Grapalat" w:cs="Arial"/>
          <w:lang w:val="hy-AM"/>
        </w:rPr>
      </w:pPr>
    </w:p>
    <w:p w14:paraId="1384E4A0" w14:textId="77777777" w:rsidR="004932D7" w:rsidRPr="00564489" w:rsidRDefault="004932D7" w:rsidP="00E26AF3">
      <w:pPr>
        <w:pStyle w:val="Storagrutun"/>
        <w:spacing w:line="228" w:lineRule="auto"/>
        <w:rPr>
          <w:rFonts w:ascii="GHEA Grapalat" w:hAnsi="GHEA Grapalat"/>
          <w:b/>
          <w:lang w:val="af-ZA"/>
        </w:rPr>
      </w:pPr>
      <w:r w:rsidRPr="00564489">
        <w:rPr>
          <w:rFonts w:ascii="GHEA Grapalat" w:hAnsi="GHEA Grapalat"/>
          <w:b/>
          <w:lang w:val="af-ZA"/>
        </w:rPr>
        <w:t>ՀԱՅԱՍՏԱՆԻ ՀԱՆՐԱՊԵՏՈՒԹՅԱՆ ՀԱՆՐԱՅԻՆ</w:t>
      </w:r>
    </w:p>
    <w:p w14:paraId="6C437B14" w14:textId="77777777" w:rsidR="004932D7" w:rsidRPr="00564489" w:rsidRDefault="004932D7" w:rsidP="00E26AF3">
      <w:pPr>
        <w:pStyle w:val="Storagrutun"/>
        <w:spacing w:line="228" w:lineRule="auto"/>
        <w:ind w:firstLine="426"/>
        <w:rPr>
          <w:rFonts w:ascii="GHEA Grapalat" w:hAnsi="GHEA Grapalat"/>
          <w:b/>
          <w:lang w:val="af-ZA"/>
        </w:rPr>
      </w:pPr>
      <w:r w:rsidRPr="00564489">
        <w:rPr>
          <w:rFonts w:ascii="GHEA Grapalat" w:hAnsi="GHEA Grapalat"/>
          <w:b/>
          <w:lang w:val="af-ZA"/>
        </w:rPr>
        <w:t>ԾԱՌԱՅՈՒԹՅՈՒՆՆԵՐԸ ԿԱՐԳԱՎՈՐՈՂ</w:t>
      </w:r>
    </w:p>
    <w:p w14:paraId="73D5ADDE" w14:textId="7A806CF0" w:rsidR="004932D7" w:rsidRPr="00564489" w:rsidRDefault="004932D7" w:rsidP="00E26AF3">
      <w:pPr>
        <w:pStyle w:val="Storagrutun1"/>
        <w:tabs>
          <w:tab w:val="clear" w:pos="992"/>
          <w:tab w:val="clear" w:pos="7655"/>
        </w:tabs>
        <w:spacing w:line="228" w:lineRule="auto"/>
        <w:ind w:firstLine="851"/>
        <w:rPr>
          <w:rFonts w:ascii="GHEA Grapalat" w:hAnsi="GHEA Grapalat"/>
          <w:b/>
          <w:lang w:val="af-ZA"/>
        </w:rPr>
      </w:pPr>
      <w:r w:rsidRPr="00564489">
        <w:rPr>
          <w:rFonts w:ascii="GHEA Grapalat" w:hAnsi="GHEA Grapalat"/>
          <w:b/>
          <w:lang w:val="af-ZA"/>
        </w:rPr>
        <w:t>ՀԱՆՁՆԱԺՈՂՈՎԻ ՆԱԽԱԳԱՀ՝</w:t>
      </w:r>
      <w:r w:rsidRPr="00564489">
        <w:rPr>
          <w:rFonts w:ascii="GHEA Grapalat" w:hAnsi="GHEA Grapalat"/>
          <w:b/>
          <w:lang w:val="af-ZA"/>
        </w:rPr>
        <w:tab/>
      </w:r>
      <w:r w:rsidRPr="00564489">
        <w:rPr>
          <w:rFonts w:ascii="GHEA Grapalat" w:hAnsi="GHEA Grapalat"/>
          <w:b/>
          <w:lang w:val="af-ZA"/>
        </w:rPr>
        <w:tab/>
      </w:r>
      <w:r w:rsidRPr="00564489">
        <w:rPr>
          <w:rFonts w:ascii="GHEA Grapalat" w:hAnsi="GHEA Grapalat"/>
          <w:b/>
          <w:lang w:val="af-ZA"/>
        </w:rPr>
        <w:tab/>
      </w:r>
      <w:r w:rsidRPr="00564489">
        <w:rPr>
          <w:rFonts w:ascii="GHEA Grapalat" w:hAnsi="GHEA Grapalat"/>
          <w:b/>
          <w:lang w:val="af-ZA"/>
        </w:rPr>
        <w:tab/>
      </w:r>
      <w:r w:rsidRPr="00564489">
        <w:rPr>
          <w:rFonts w:ascii="GHEA Grapalat" w:hAnsi="GHEA Grapalat"/>
          <w:b/>
          <w:lang w:val="af-ZA"/>
        </w:rPr>
        <w:tab/>
      </w:r>
      <w:r w:rsidR="00BC5151">
        <w:rPr>
          <w:rFonts w:ascii="GHEA Grapalat" w:hAnsi="GHEA Grapalat"/>
          <w:b/>
          <w:lang w:val="af-ZA"/>
        </w:rPr>
        <w:t xml:space="preserve"> </w:t>
      </w:r>
      <w:r w:rsidR="00766908">
        <w:rPr>
          <w:rFonts w:ascii="GHEA Grapalat" w:hAnsi="GHEA Grapalat"/>
          <w:b/>
          <w:lang w:val="hy-AM"/>
        </w:rPr>
        <w:t>Մ</w:t>
      </w:r>
      <w:r w:rsidRPr="00564489">
        <w:rPr>
          <w:rFonts w:ascii="GHEA Grapalat" w:hAnsi="GHEA Grapalat"/>
          <w:b/>
          <w:lang w:val="af-ZA"/>
        </w:rPr>
        <w:t>.</w:t>
      </w:r>
      <w:r w:rsidR="00766908">
        <w:rPr>
          <w:rFonts w:ascii="GHEA Grapalat" w:hAnsi="GHEA Grapalat"/>
          <w:b/>
          <w:lang w:val="hy-AM"/>
        </w:rPr>
        <w:t xml:space="preserve"> ՄԵՍՐՈՊ</w:t>
      </w:r>
      <w:r w:rsidRPr="00564489">
        <w:rPr>
          <w:rFonts w:ascii="GHEA Grapalat" w:hAnsi="GHEA Grapalat"/>
          <w:b/>
          <w:lang w:val="af-ZA"/>
        </w:rPr>
        <w:t>ՅԱՆ</w:t>
      </w:r>
    </w:p>
    <w:p w14:paraId="677C0460" w14:textId="77777777" w:rsidR="004932D7" w:rsidRDefault="004932D7" w:rsidP="004932D7">
      <w:pPr>
        <w:pStyle w:val="Storagrutun1"/>
        <w:tabs>
          <w:tab w:val="clear" w:pos="992"/>
          <w:tab w:val="clear" w:pos="7655"/>
        </w:tabs>
        <w:ind w:firstLine="1134"/>
        <w:rPr>
          <w:rFonts w:ascii="GHEA Grapalat" w:hAnsi="GHEA Grapalat"/>
          <w:b/>
          <w:lang w:val="af-ZA"/>
        </w:rPr>
      </w:pPr>
    </w:p>
    <w:p w14:paraId="4E966472" w14:textId="77777777" w:rsidR="00021071" w:rsidRPr="00686E60" w:rsidRDefault="00021071" w:rsidP="004932D7">
      <w:pPr>
        <w:pStyle w:val="Storagrutun1"/>
        <w:tabs>
          <w:tab w:val="clear" w:pos="992"/>
          <w:tab w:val="clear" w:pos="7655"/>
        </w:tabs>
        <w:ind w:firstLine="1134"/>
        <w:rPr>
          <w:rFonts w:ascii="GHEA Grapalat" w:hAnsi="GHEA Grapalat"/>
          <w:bCs w:val="0"/>
          <w:sz w:val="20"/>
          <w:szCs w:val="20"/>
          <w:lang w:val="af-ZA"/>
        </w:rPr>
      </w:pPr>
    </w:p>
    <w:p w14:paraId="542BAB01" w14:textId="43B4A600" w:rsidR="004932D7" w:rsidRPr="00564489" w:rsidRDefault="00BC5151" w:rsidP="004932D7">
      <w:pPr>
        <w:pStyle w:val="gam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 xml:space="preserve"> </w:t>
      </w:r>
      <w:r w:rsidR="004932D7" w:rsidRPr="00564489">
        <w:rPr>
          <w:rFonts w:ascii="GHEA Grapalat" w:hAnsi="GHEA Grapalat"/>
          <w:sz w:val="20"/>
          <w:szCs w:val="20"/>
        </w:rPr>
        <w:t>ք. Երևան</w:t>
      </w:r>
    </w:p>
    <w:p w14:paraId="4597FC97" w14:textId="346DBB27" w:rsidR="00622399" w:rsidRDefault="004932D7" w:rsidP="00E26AF3">
      <w:pPr>
        <w:pStyle w:val="a9"/>
        <w:shd w:val="clear" w:color="auto" w:fill="FFFFFF" w:themeFill="background1"/>
        <w:tabs>
          <w:tab w:val="left" w:pos="810"/>
        </w:tabs>
        <w:spacing w:before="0" w:beforeAutospacing="0" w:after="0" w:afterAutospacing="0" w:line="276" w:lineRule="auto"/>
        <w:jc w:val="both"/>
        <w:rPr>
          <w:rFonts w:ascii="GHEA Grapalat" w:hAnsi="GHEA Grapalat"/>
          <w:sz w:val="20"/>
          <w:szCs w:val="20"/>
          <w:lang w:val="af-ZA"/>
        </w:rPr>
      </w:pPr>
      <w:r w:rsidRPr="00564489">
        <w:rPr>
          <w:rFonts w:ascii="GHEA Grapalat" w:hAnsi="GHEA Grapalat"/>
          <w:sz w:val="20"/>
          <w:szCs w:val="20"/>
          <w:lang w:val="hy-AM"/>
        </w:rPr>
        <w:t xml:space="preserve"> </w:t>
      </w:r>
      <w:r w:rsidR="00A92590">
        <w:rPr>
          <w:rFonts w:ascii="GHEA Grapalat" w:hAnsi="GHEA Grapalat"/>
          <w:sz w:val="20"/>
          <w:szCs w:val="20"/>
          <w:lang w:val="af-ZA"/>
        </w:rPr>
        <w:t>29 հուլիս</w:t>
      </w:r>
      <w:r w:rsidR="00FA78CC">
        <w:rPr>
          <w:rFonts w:ascii="GHEA Grapalat" w:hAnsi="GHEA Grapalat"/>
          <w:sz w:val="20"/>
          <w:szCs w:val="20"/>
          <w:lang w:val="af-ZA"/>
        </w:rPr>
        <w:t>ի</w:t>
      </w:r>
      <w:r w:rsidRPr="00766908">
        <w:rPr>
          <w:rFonts w:ascii="GHEA Grapalat" w:hAnsi="GHEA Grapalat"/>
          <w:sz w:val="20"/>
          <w:szCs w:val="20"/>
          <w:lang w:val="af-ZA"/>
        </w:rPr>
        <w:t xml:space="preserve"> 202</w:t>
      </w:r>
      <w:r w:rsidR="00043FD1">
        <w:rPr>
          <w:rFonts w:ascii="GHEA Grapalat" w:hAnsi="GHEA Grapalat"/>
          <w:sz w:val="20"/>
          <w:szCs w:val="20"/>
          <w:lang w:val="hy-AM"/>
        </w:rPr>
        <w:t>6</w:t>
      </w:r>
      <w:r w:rsidRPr="00190C4C">
        <w:rPr>
          <w:rFonts w:ascii="GHEA Grapalat" w:hAnsi="GHEA Grapalat"/>
          <w:sz w:val="20"/>
          <w:szCs w:val="20"/>
          <w:lang w:val="hy-AM"/>
        </w:rPr>
        <w:t>թ</w:t>
      </w:r>
      <w:r w:rsidRPr="00766908">
        <w:rPr>
          <w:rFonts w:ascii="GHEA Grapalat" w:hAnsi="GHEA Grapalat"/>
          <w:sz w:val="20"/>
          <w:szCs w:val="20"/>
          <w:lang w:val="af-ZA"/>
        </w:rPr>
        <w:t>.</w:t>
      </w:r>
    </w:p>
    <w:p w14:paraId="68248AC9" w14:textId="77777777" w:rsidR="00A92590" w:rsidRDefault="00A92590" w:rsidP="00E26AF3">
      <w:pPr>
        <w:pStyle w:val="a9"/>
        <w:shd w:val="clear" w:color="auto" w:fill="FFFFFF" w:themeFill="background1"/>
        <w:tabs>
          <w:tab w:val="left" w:pos="81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af-ZA"/>
        </w:rPr>
      </w:pPr>
    </w:p>
    <w:p w14:paraId="342AEEE0" w14:textId="77777777" w:rsidR="00A92590" w:rsidRPr="00D53D81" w:rsidRDefault="00A92590" w:rsidP="00A92590">
      <w:pPr>
        <w:spacing w:after="0" w:line="600" w:lineRule="auto"/>
        <w:rPr>
          <w:rFonts w:ascii="GHEA Grapalat" w:hAnsi="GHEA Grapalat"/>
          <w:color w:val="FFFFFF" w:themeColor="background1"/>
          <w:sz w:val="24"/>
          <w:szCs w:val="24"/>
          <w:lang w:val="hy-AM"/>
        </w:rPr>
      </w:pPr>
    </w:p>
    <w:p w14:paraId="1B4E10EE" w14:textId="2ED4C8DF" w:rsidR="00A92590" w:rsidRPr="00D53D81" w:rsidRDefault="00A92590" w:rsidP="00A92590">
      <w:pPr>
        <w:spacing w:after="0" w:line="600" w:lineRule="auto"/>
        <w:rPr>
          <w:rFonts w:ascii="GHEA Grapalat" w:hAnsi="GHEA Grapalat"/>
          <w:color w:val="FFFFFF" w:themeColor="background1"/>
          <w:sz w:val="24"/>
          <w:szCs w:val="24"/>
          <w:lang w:val="af-ZA"/>
        </w:rPr>
      </w:pPr>
      <w:r w:rsidRPr="00D53D81">
        <w:rPr>
          <w:rFonts w:ascii="GHEA Grapalat" w:hAnsi="GHEA Grapalat"/>
          <w:color w:val="FFFFFF" w:themeColor="background1"/>
          <w:sz w:val="24"/>
          <w:szCs w:val="24"/>
          <w:lang w:val="hy-AM"/>
        </w:rPr>
        <w:t>Ս</w:t>
      </w:r>
      <w:r w:rsidRPr="00D53D81">
        <w:rPr>
          <w:rFonts w:ascii="GHEA Grapalat" w:hAnsi="GHEA Grapalat"/>
          <w:color w:val="FFFFFF" w:themeColor="background1"/>
          <w:sz w:val="24"/>
          <w:szCs w:val="24"/>
          <w:lang w:val="af-ZA"/>
        </w:rPr>
        <w:t xml:space="preserve">. </w:t>
      </w:r>
      <w:r w:rsidRPr="00D53D81">
        <w:rPr>
          <w:rFonts w:ascii="GHEA Grapalat" w:hAnsi="GHEA Grapalat"/>
          <w:color w:val="FFFFFF" w:themeColor="background1"/>
          <w:sz w:val="24"/>
          <w:szCs w:val="24"/>
          <w:lang w:val="hy-AM"/>
        </w:rPr>
        <w:t>Շահինյան</w:t>
      </w:r>
      <w:bookmarkStart w:id="0" w:name="_GoBack"/>
      <w:bookmarkEnd w:id="0"/>
    </w:p>
    <w:sectPr w:rsidR="00A92590" w:rsidRPr="00D53D81" w:rsidSect="00686E60">
      <w:pgSz w:w="12240" w:h="15840"/>
      <w:pgMar w:top="680" w:right="85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8"/>
    <w:multiLevelType w:val="hybridMultilevel"/>
    <w:tmpl w:val="58A05B00"/>
    <w:lvl w:ilvl="0" w:tplc="A9409194">
      <w:start w:val="1"/>
      <w:numFmt w:val="decimal"/>
      <w:lvlText w:val="%1)"/>
      <w:lvlJc w:val="left"/>
      <w:pPr>
        <w:ind w:left="928" w:hanging="360"/>
      </w:pPr>
      <w:rPr>
        <w:rFonts w:ascii="GHEA Grapalat" w:hAnsi="GHEA Grapala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48" w:hanging="360"/>
      </w:pPr>
    </w:lvl>
    <w:lvl w:ilvl="2" w:tplc="0409001B" w:tentative="1">
      <w:start w:val="1"/>
      <w:numFmt w:val="lowerRoman"/>
      <w:lvlText w:val="%3."/>
      <w:lvlJc w:val="right"/>
      <w:pPr>
        <w:ind w:left="2468" w:hanging="180"/>
      </w:pPr>
    </w:lvl>
    <w:lvl w:ilvl="3" w:tplc="0409000F" w:tentative="1">
      <w:start w:val="1"/>
      <w:numFmt w:val="decimal"/>
      <w:lvlText w:val="%4."/>
      <w:lvlJc w:val="left"/>
      <w:pPr>
        <w:ind w:left="3188" w:hanging="360"/>
      </w:pPr>
    </w:lvl>
    <w:lvl w:ilvl="4" w:tplc="04090019" w:tentative="1">
      <w:start w:val="1"/>
      <w:numFmt w:val="lowerLetter"/>
      <w:lvlText w:val="%5."/>
      <w:lvlJc w:val="left"/>
      <w:pPr>
        <w:ind w:left="3908" w:hanging="360"/>
      </w:pPr>
    </w:lvl>
    <w:lvl w:ilvl="5" w:tplc="0409001B" w:tentative="1">
      <w:start w:val="1"/>
      <w:numFmt w:val="lowerRoman"/>
      <w:lvlText w:val="%6."/>
      <w:lvlJc w:val="right"/>
      <w:pPr>
        <w:ind w:left="4628" w:hanging="180"/>
      </w:pPr>
    </w:lvl>
    <w:lvl w:ilvl="6" w:tplc="0409000F" w:tentative="1">
      <w:start w:val="1"/>
      <w:numFmt w:val="decimal"/>
      <w:lvlText w:val="%7."/>
      <w:lvlJc w:val="left"/>
      <w:pPr>
        <w:ind w:left="5348" w:hanging="360"/>
      </w:pPr>
    </w:lvl>
    <w:lvl w:ilvl="7" w:tplc="04090019" w:tentative="1">
      <w:start w:val="1"/>
      <w:numFmt w:val="lowerLetter"/>
      <w:lvlText w:val="%8."/>
      <w:lvlJc w:val="left"/>
      <w:pPr>
        <w:ind w:left="6068" w:hanging="360"/>
      </w:pPr>
    </w:lvl>
    <w:lvl w:ilvl="8" w:tplc="040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">
    <w:nsid w:val="0000001B"/>
    <w:multiLevelType w:val="hybridMultilevel"/>
    <w:tmpl w:val="0DBC63E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E304873"/>
    <w:multiLevelType w:val="hybridMultilevel"/>
    <w:tmpl w:val="45646FCE"/>
    <w:lvl w:ilvl="0" w:tplc="04090011">
      <w:start w:val="1"/>
      <w:numFmt w:val="decimal"/>
      <w:lvlText w:val="%1)"/>
      <w:lvlJc w:val="left"/>
      <w:pPr>
        <w:ind w:left="1516" w:hanging="360"/>
      </w:p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">
    <w:nsid w:val="59EC77D9"/>
    <w:multiLevelType w:val="hybridMultilevel"/>
    <w:tmpl w:val="8BB89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202FD"/>
    <w:multiLevelType w:val="hybridMultilevel"/>
    <w:tmpl w:val="CFE290F2"/>
    <w:lvl w:ilvl="0" w:tplc="C7F6CB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D7"/>
    <w:rsid w:val="000027F9"/>
    <w:rsid w:val="00020DF5"/>
    <w:rsid w:val="00021071"/>
    <w:rsid w:val="00031B04"/>
    <w:rsid w:val="00043FD1"/>
    <w:rsid w:val="00047839"/>
    <w:rsid w:val="00056F1A"/>
    <w:rsid w:val="00063095"/>
    <w:rsid w:val="00075470"/>
    <w:rsid w:val="00085CD1"/>
    <w:rsid w:val="00087584"/>
    <w:rsid w:val="0009447E"/>
    <w:rsid w:val="000A6F8E"/>
    <w:rsid w:val="00105E2E"/>
    <w:rsid w:val="0013719B"/>
    <w:rsid w:val="00142054"/>
    <w:rsid w:val="00162080"/>
    <w:rsid w:val="00172F48"/>
    <w:rsid w:val="00175D10"/>
    <w:rsid w:val="0017706E"/>
    <w:rsid w:val="00190C4C"/>
    <w:rsid w:val="00194B3B"/>
    <w:rsid w:val="00197832"/>
    <w:rsid w:val="001A1A6D"/>
    <w:rsid w:val="001C6AAC"/>
    <w:rsid w:val="001D2453"/>
    <w:rsid w:val="001E492D"/>
    <w:rsid w:val="001E4F32"/>
    <w:rsid w:val="002015FC"/>
    <w:rsid w:val="002135EA"/>
    <w:rsid w:val="002222D7"/>
    <w:rsid w:val="00235FC4"/>
    <w:rsid w:val="00236711"/>
    <w:rsid w:val="0026571C"/>
    <w:rsid w:val="002A5CBD"/>
    <w:rsid w:val="002C1F08"/>
    <w:rsid w:val="002D1DAE"/>
    <w:rsid w:val="002E41E7"/>
    <w:rsid w:val="002E45A8"/>
    <w:rsid w:val="003160F7"/>
    <w:rsid w:val="00354BB1"/>
    <w:rsid w:val="00356D31"/>
    <w:rsid w:val="00374D3C"/>
    <w:rsid w:val="003A1A65"/>
    <w:rsid w:val="003A33A3"/>
    <w:rsid w:val="003C7B92"/>
    <w:rsid w:val="003E764A"/>
    <w:rsid w:val="003F46C6"/>
    <w:rsid w:val="003F719E"/>
    <w:rsid w:val="00410FA3"/>
    <w:rsid w:val="00416381"/>
    <w:rsid w:val="004462A7"/>
    <w:rsid w:val="004653DC"/>
    <w:rsid w:val="004878D2"/>
    <w:rsid w:val="004932D7"/>
    <w:rsid w:val="00494C2E"/>
    <w:rsid w:val="00495BBA"/>
    <w:rsid w:val="00497C01"/>
    <w:rsid w:val="004C5E2C"/>
    <w:rsid w:val="004E43C3"/>
    <w:rsid w:val="0050133B"/>
    <w:rsid w:val="00506A0F"/>
    <w:rsid w:val="00530EE9"/>
    <w:rsid w:val="005351BE"/>
    <w:rsid w:val="00536340"/>
    <w:rsid w:val="00542FB7"/>
    <w:rsid w:val="00547BF4"/>
    <w:rsid w:val="00563BD8"/>
    <w:rsid w:val="00564489"/>
    <w:rsid w:val="005670C4"/>
    <w:rsid w:val="00571AFA"/>
    <w:rsid w:val="00572A06"/>
    <w:rsid w:val="0058354A"/>
    <w:rsid w:val="005960B4"/>
    <w:rsid w:val="005A0ECA"/>
    <w:rsid w:val="005B01D8"/>
    <w:rsid w:val="005C3482"/>
    <w:rsid w:val="005C40FA"/>
    <w:rsid w:val="005C501C"/>
    <w:rsid w:val="005D779E"/>
    <w:rsid w:val="005D7DC3"/>
    <w:rsid w:val="00600C14"/>
    <w:rsid w:val="0061395F"/>
    <w:rsid w:val="00622399"/>
    <w:rsid w:val="0063502B"/>
    <w:rsid w:val="00642F66"/>
    <w:rsid w:val="00646EAF"/>
    <w:rsid w:val="006501BB"/>
    <w:rsid w:val="00651B90"/>
    <w:rsid w:val="006560C4"/>
    <w:rsid w:val="00670038"/>
    <w:rsid w:val="00676388"/>
    <w:rsid w:val="00686E60"/>
    <w:rsid w:val="0069743E"/>
    <w:rsid w:val="006C19C8"/>
    <w:rsid w:val="006C6A0C"/>
    <w:rsid w:val="006D5B80"/>
    <w:rsid w:val="006E29C3"/>
    <w:rsid w:val="00703C52"/>
    <w:rsid w:val="00725357"/>
    <w:rsid w:val="007442A7"/>
    <w:rsid w:val="00751D2C"/>
    <w:rsid w:val="007546AA"/>
    <w:rsid w:val="0075587A"/>
    <w:rsid w:val="00766908"/>
    <w:rsid w:val="00770A1E"/>
    <w:rsid w:val="007B54F5"/>
    <w:rsid w:val="007C0CDC"/>
    <w:rsid w:val="007C5464"/>
    <w:rsid w:val="007C652F"/>
    <w:rsid w:val="007E24CF"/>
    <w:rsid w:val="0081774F"/>
    <w:rsid w:val="008245A4"/>
    <w:rsid w:val="0082720F"/>
    <w:rsid w:val="00843856"/>
    <w:rsid w:val="008750C5"/>
    <w:rsid w:val="00895A2F"/>
    <w:rsid w:val="00897AE6"/>
    <w:rsid w:val="008C58B6"/>
    <w:rsid w:val="00901689"/>
    <w:rsid w:val="00902C72"/>
    <w:rsid w:val="00912862"/>
    <w:rsid w:val="009246C2"/>
    <w:rsid w:val="009265DB"/>
    <w:rsid w:val="00930BE3"/>
    <w:rsid w:val="0093180D"/>
    <w:rsid w:val="00942466"/>
    <w:rsid w:val="009425B1"/>
    <w:rsid w:val="0098420A"/>
    <w:rsid w:val="00985F13"/>
    <w:rsid w:val="00986BA6"/>
    <w:rsid w:val="00986FB1"/>
    <w:rsid w:val="009C10B2"/>
    <w:rsid w:val="009C5220"/>
    <w:rsid w:val="009C6FB0"/>
    <w:rsid w:val="009E3FF1"/>
    <w:rsid w:val="009E7A6D"/>
    <w:rsid w:val="00A1474D"/>
    <w:rsid w:val="00A14D19"/>
    <w:rsid w:val="00A241A5"/>
    <w:rsid w:val="00A36642"/>
    <w:rsid w:val="00A46051"/>
    <w:rsid w:val="00A742E0"/>
    <w:rsid w:val="00A83ACC"/>
    <w:rsid w:val="00A85877"/>
    <w:rsid w:val="00A92590"/>
    <w:rsid w:val="00A96A90"/>
    <w:rsid w:val="00AA046F"/>
    <w:rsid w:val="00AA6ADE"/>
    <w:rsid w:val="00AA6C7A"/>
    <w:rsid w:val="00AA781E"/>
    <w:rsid w:val="00AC58CD"/>
    <w:rsid w:val="00AD42D0"/>
    <w:rsid w:val="00AE597E"/>
    <w:rsid w:val="00AF145C"/>
    <w:rsid w:val="00B004CE"/>
    <w:rsid w:val="00B027A3"/>
    <w:rsid w:val="00B07FA8"/>
    <w:rsid w:val="00B12840"/>
    <w:rsid w:val="00B21737"/>
    <w:rsid w:val="00B31D89"/>
    <w:rsid w:val="00B337BB"/>
    <w:rsid w:val="00B405BE"/>
    <w:rsid w:val="00B419FD"/>
    <w:rsid w:val="00B558F3"/>
    <w:rsid w:val="00B660EE"/>
    <w:rsid w:val="00B67988"/>
    <w:rsid w:val="00B7607C"/>
    <w:rsid w:val="00B7677E"/>
    <w:rsid w:val="00B77A4A"/>
    <w:rsid w:val="00BB29AF"/>
    <w:rsid w:val="00BC5151"/>
    <w:rsid w:val="00BD2A2C"/>
    <w:rsid w:val="00BF39A5"/>
    <w:rsid w:val="00BF76CD"/>
    <w:rsid w:val="00BF7FD9"/>
    <w:rsid w:val="00C06BFA"/>
    <w:rsid w:val="00C14838"/>
    <w:rsid w:val="00C15545"/>
    <w:rsid w:val="00C322F8"/>
    <w:rsid w:val="00C329A6"/>
    <w:rsid w:val="00C340EB"/>
    <w:rsid w:val="00C47997"/>
    <w:rsid w:val="00C525AA"/>
    <w:rsid w:val="00C74B47"/>
    <w:rsid w:val="00C7637B"/>
    <w:rsid w:val="00CD00A8"/>
    <w:rsid w:val="00CE78DD"/>
    <w:rsid w:val="00D04B84"/>
    <w:rsid w:val="00D17A50"/>
    <w:rsid w:val="00D36502"/>
    <w:rsid w:val="00D375CA"/>
    <w:rsid w:val="00D4560F"/>
    <w:rsid w:val="00D4769C"/>
    <w:rsid w:val="00D532D4"/>
    <w:rsid w:val="00D53D81"/>
    <w:rsid w:val="00DB0A2C"/>
    <w:rsid w:val="00DD496C"/>
    <w:rsid w:val="00DF0BE7"/>
    <w:rsid w:val="00E0221F"/>
    <w:rsid w:val="00E16361"/>
    <w:rsid w:val="00E26AF3"/>
    <w:rsid w:val="00E27360"/>
    <w:rsid w:val="00E32C39"/>
    <w:rsid w:val="00E371DE"/>
    <w:rsid w:val="00E43701"/>
    <w:rsid w:val="00E84CDB"/>
    <w:rsid w:val="00E92005"/>
    <w:rsid w:val="00E972A4"/>
    <w:rsid w:val="00EA0F87"/>
    <w:rsid w:val="00EB205B"/>
    <w:rsid w:val="00EC7373"/>
    <w:rsid w:val="00EE552C"/>
    <w:rsid w:val="00EF01E7"/>
    <w:rsid w:val="00F21F3B"/>
    <w:rsid w:val="00F4201F"/>
    <w:rsid w:val="00F70B4E"/>
    <w:rsid w:val="00F9335D"/>
    <w:rsid w:val="00FA78CC"/>
    <w:rsid w:val="00FC44F5"/>
    <w:rsid w:val="00FD2B92"/>
    <w:rsid w:val="00FD55F6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40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D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32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493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932D7"/>
    <w:pPr>
      <w:spacing w:after="0" w:line="240" w:lineRule="auto"/>
      <w:jc w:val="center"/>
    </w:pPr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character" w:customStyle="1" w:styleId="a6">
    <w:name w:val="Название Знак"/>
    <w:basedOn w:val="a0"/>
    <w:link w:val="a5"/>
    <w:rsid w:val="004932D7"/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paragraph" w:customStyle="1" w:styleId="600">
    <w:name w:val="600"/>
    <w:basedOn w:val="a"/>
    <w:rsid w:val="004932D7"/>
    <w:pPr>
      <w:spacing w:after="0" w:line="240" w:lineRule="auto"/>
    </w:pPr>
    <w:rPr>
      <w:rFonts w:ascii="ArTarumianTimes" w:eastAsia="Times New Roman" w:hAnsi="ArTarumianTimes" w:cs="Times New Roman"/>
      <w:b/>
      <w:sz w:val="32"/>
      <w:szCs w:val="32"/>
      <w:lang w:eastAsia="ru-RU"/>
    </w:rPr>
  </w:style>
  <w:style w:type="paragraph" w:customStyle="1" w:styleId="voroshum">
    <w:name w:val="voroshum"/>
    <w:basedOn w:val="a"/>
    <w:rsid w:val="004932D7"/>
    <w:pPr>
      <w:spacing w:before="120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customStyle="1" w:styleId="data">
    <w:name w:val="data"/>
    <w:basedOn w:val="a"/>
    <w:rsid w:val="004932D7"/>
    <w:pPr>
      <w:spacing w:after="120" w:line="320" w:lineRule="exact"/>
      <w:jc w:val="center"/>
    </w:pPr>
    <w:rPr>
      <w:rFonts w:ascii="ArTarumianTimes" w:eastAsia="Times New Roman" w:hAnsi="ArTarumianTimes" w:cs="Times New Roman"/>
      <w:lang w:eastAsia="ru-RU"/>
    </w:rPr>
  </w:style>
  <w:style w:type="paragraph" w:customStyle="1" w:styleId="voroshum2">
    <w:name w:val="voroshum2"/>
    <w:basedOn w:val="a"/>
    <w:rsid w:val="004932D7"/>
    <w:pPr>
      <w:spacing w:before="12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styleId="a7">
    <w:name w:val="Body Text"/>
    <w:basedOn w:val="a"/>
    <w:link w:val="a8"/>
    <w:rsid w:val="004932D7"/>
    <w:pPr>
      <w:spacing w:after="0" w:line="360" w:lineRule="auto"/>
      <w:jc w:val="center"/>
    </w:pPr>
    <w:rPr>
      <w:rFonts w:ascii="ArTarumianTimes" w:eastAsia="Times New Roman" w:hAnsi="ArTarumianTimes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4932D7"/>
    <w:rPr>
      <w:rFonts w:ascii="ArTarumianTimes" w:eastAsia="Times New Roman" w:hAnsi="ArTarumianTimes" w:cs="Times New Roman"/>
      <w:sz w:val="24"/>
      <w:szCs w:val="20"/>
      <w:lang w:val="en-US"/>
    </w:rPr>
  </w:style>
  <w:style w:type="paragraph" w:styleId="a9">
    <w:name w:val="Normal (Web)"/>
    <w:basedOn w:val="a"/>
    <w:uiPriority w:val="99"/>
    <w:rsid w:val="00493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aliases w:val="Dot pt,F5 List Paragraph,List Paragraph1,List Paragraph Char Char Char,Indicator Text,Colorful List - Accent 11,Numbered Para 1,Bullet Points,List Paragraph2,MAIN CONTENT,Normal numbered,No Spacing1,Issue Action POC,EX Bullet,List1,lp1,Ha"/>
    <w:basedOn w:val="a"/>
    <w:link w:val="ab"/>
    <w:uiPriority w:val="34"/>
    <w:qFormat/>
    <w:rsid w:val="004932D7"/>
    <w:pPr>
      <w:spacing w:before="120" w:after="0" w:line="240" w:lineRule="auto"/>
      <w:ind w:left="720"/>
      <w:contextualSpacing/>
    </w:pPr>
    <w:rPr>
      <w:rFonts w:ascii="Times New Roman" w:eastAsia="Calibri" w:hAnsi="Times New Roman" w:cs="SimSun"/>
    </w:rPr>
  </w:style>
  <w:style w:type="character" w:customStyle="1" w:styleId="ab">
    <w:name w:val="Абзац списка Знак"/>
    <w:aliases w:val="Dot pt Знак,F5 List Paragraph Знак,List Paragraph1 Знак,List Paragraph Char Char Char Знак,Indicator Text Знак,Colorful List - Accent 11 Знак,Numbered Para 1 Знак,Bullet Points Знак,List Paragraph2 Знак,MAIN CONTENT Знак,EX Bullet Знак"/>
    <w:basedOn w:val="a0"/>
    <w:link w:val="aa"/>
    <w:uiPriority w:val="34"/>
    <w:qFormat/>
    <w:rsid w:val="004932D7"/>
    <w:rPr>
      <w:rFonts w:ascii="Times New Roman" w:eastAsia="Calibri" w:hAnsi="Times New Roman" w:cs="SimSun"/>
      <w:lang w:val="en-US"/>
    </w:rPr>
  </w:style>
  <w:style w:type="paragraph" w:customStyle="1" w:styleId="gam">
    <w:name w:val="gam"/>
    <w:basedOn w:val="a"/>
    <w:rsid w:val="004932D7"/>
    <w:pPr>
      <w:tabs>
        <w:tab w:val="center" w:pos="737"/>
      </w:tabs>
      <w:spacing w:after="0" w:line="240" w:lineRule="auto"/>
    </w:pPr>
    <w:rPr>
      <w:rFonts w:ascii="ArTarumianTimes" w:eastAsia="Times New Roman" w:hAnsi="ArTarumianTimes" w:cs="Times New Roman"/>
      <w:sz w:val="18"/>
      <w:szCs w:val="24"/>
      <w:lang w:val="af-ZA" w:eastAsia="ru-RU"/>
    </w:rPr>
  </w:style>
  <w:style w:type="paragraph" w:customStyle="1" w:styleId="Storagrutun">
    <w:name w:val="Storagrutun"/>
    <w:basedOn w:val="a"/>
    <w:rsid w:val="004932D7"/>
    <w:pPr>
      <w:spacing w:after="0" w:line="240" w:lineRule="auto"/>
    </w:pPr>
    <w:rPr>
      <w:rFonts w:ascii="ArTarumianTimes" w:eastAsia="Times New Roman" w:hAnsi="ArTarumianTimes" w:cs="Times New Roman"/>
      <w:bCs/>
      <w:sz w:val="24"/>
      <w:szCs w:val="24"/>
      <w:lang w:eastAsia="ru-RU"/>
    </w:rPr>
  </w:style>
  <w:style w:type="paragraph" w:customStyle="1" w:styleId="Storagrutun1">
    <w:name w:val="Storagrutun 1"/>
    <w:basedOn w:val="Storagrutun"/>
    <w:rsid w:val="004932D7"/>
    <w:pPr>
      <w:tabs>
        <w:tab w:val="left" w:pos="992"/>
        <w:tab w:val="left" w:pos="7655"/>
      </w:tabs>
    </w:pPr>
  </w:style>
  <w:style w:type="table" w:styleId="ac">
    <w:name w:val="Table Grid"/>
    <w:basedOn w:val="a1"/>
    <w:uiPriority w:val="39"/>
    <w:rsid w:val="004932D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93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932D7"/>
    <w:rPr>
      <w:rFonts w:ascii="Tahoma" w:hAnsi="Tahoma" w:cs="Tahoma"/>
      <w:sz w:val="16"/>
      <w:szCs w:val="16"/>
      <w:lang w:val="en-US"/>
    </w:rPr>
  </w:style>
  <w:style w:type="paragraph" w:styleId="af">
    <w:name w:val="Revision"/>
    <w:hidden/>
    <w:uiPriority w:val="99"/>
    <w:semiHidden/>
    <w:rsid w:val="00495BBA"/>
    <w:pPr>
      <w:spacing w:after="0" w:line="240" w:lineRule="auto"/>
    </w:pPr>
    <w:rPr>
      <w:lang w:val="en-US"/>
    </w:rPr>
  </w:style>
  <w:style w:type="character" w:styleId="af0">
    <w:name w:val="annotation reference"/>
    <w:basedOn w:val="a0"/>
    <w:uiPriority w:val="99"/>
    <w:semiHidden/>
    <w:unhideWhenUsed/>
    <w:rsid w:val="002C1F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2C1F0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2C1F08"/>
    <w:rPr>
      <w:sz w:val="20"/>
      <w:szCs w:val="20"/>
      <w:lang w:val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C1F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C1F08"/>
    <w:rPr>
      <w:b/>
      <w:bCs/>
      <w:sz w:val="20"/>
      <w:szCs w:val="20"/>
      <w:lang w:val="en-US"/>
    </w:rPr>
  </w:style>
  <w:style w:type="paragraph" w:styleId="af5">
    <w:name w:val="Subtitle"/>
    <w:basedOn w:val="a"/>
    <w:next w:val="a"/>
    <w:link w:val="af6"/>
    <w:uiPriority w:val="11"/>
    <w:qFormat/>
    <w:rsid w:val="00766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y-AM"/>
    </w:rPr>
  </w:style>
  <w:style w:type="character" w:customStyle="1" w:styleId="af6">
    <w:name w:val="Подзаголовок Знак"/>
    <w:basedOn w:val="a0"/>
    <w:link w:val="af5"/>
    <w:uiPriority w:val="11"/>
    <w:rsid w:val="00766908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y-AM"/>
    </w:rPr>
  </w:style>
  <w:style w:type="character" w:styleId="af7">
    <w:name w:val="Strong"/>
    <w:basedOn w:val="a0"/>
    <w:uiPriority w:val="22"/>
    <w:qFormat/>
    <w:rsid w:val="007669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D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32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493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932D7"/>
    <w:pPr>
      <w:spacing w:after="0" w:line="240" w:lineRule="auto"/>
      <w:jc w:val="center"/>
    </w:pPr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character" w:customStyle="1" w:styleId="a6">
    <w:name w:val="Название Знак"/>
    <w:basedOn w:val="a0"/>
    <w:link w:val="a5"/>
    <w:rsid w:val="004932D7"/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paragraph" w:customStyle="1" w:styleId="600">
    <w:name w:val="600"/>
    <w:basedOn w:val="a"/>
    <w:rsid w:val="004932D7"/>
    <w:pPr>
      <w:spacing w:after="0" w:line="240" w:lineRule="auto"/>
    </w:pPr>
    <w:rPr>
      <w:rFonts w:ascii="ArTarumianTimes" w:eastAsia="Times New Roman" w:hAnsi="ArTarumianTimes" w:cs="Times New Roman"/>
      <w:b/>
      <w:sz w:val="32"/>
      <w:szCs w:val="32"/>
      <w:lang w:eastAsia="ru-RU"/>
    </w:rPr>
  </w:style>
  <w:style w:type="paragraph" w:customStyle="1" w:styleId="voroshum">
    <w:name w:val="voroshum"/>
    <w:basedOn w:val="a"/>
    <w:rsid w:val="004932D7"/>
    <w:pPr>
      <w:spacing w:before="120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customStyle="1" w:styleId="data">
    <w:name w:val="data"/>
    <w:basedOn w:val="a"/>
    <w:rsid w:val="004932D7"/>
    <w:pPr>
      <w:spacing w:after="120" w:line="320" w:lineRule="exact"/>
      <w:jc w:val="center"/>
    </w:pPr>
    <w:rPr>
      <w:rFonts w:ascii="ArTarumianTimes" w:eastAsia="Times New Roman" w:hAnsi="ArTarumianTimes" w:cs="Times New Roman"/>
      <w:lang w:eastAsia="ru-RU"/>
    </w:rPr>
  </w:style>
  <w:style w:type="paragraph" w:customStyle="1" w:styleId="voroshum2">
    <w:name w:val="voroshum2"/>
    <w:basedOn w:val="a"/>
    <w:rsid w:val="004932D7"/>
    <w:pPr>
      <w:spacing w:before="12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styleId="a7">
    <w:name w:val="Body Text"/>
    <w:basedOn w:val="a"/>
    <w:link w:val="a8"/>
    <w:rsid w:val="004932D7"/>
    <w:pPr>
      <w:spacing w:after="0" w:line="360" w:lineRule="auto"/>
      <w:jc w:val="center"/>
    </w:pPr>
    <w:rPr>
      <w:rFonts w:ascii="ArTarumianTimes" w:eastAsia="Times New Roman" w:hAnsi="ArTarumianTimes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4932D7"/>
    <w:rPr>
      <w:rFonts w:ascii="ArTarumianTimes" w:eastAsia="Times New Roman" w:hAnsi="ArTarumianTimes" w:cs="Times New Roman"/>
      <w:sz w:val="24"/>
      <w:szCs w:val="20"/>
      <w:lang w:val="en-US"/>
    </w:rPr>
  </w:style>
  <w:style w:type="paragraph" w:styleId="a9">
    <w:name w:val="Normal (Web)"/>
    <w:basedOn w:val="a"/>
    <w:uiPriority w:val="99"/>
    <w:rsid w:val="00493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aliases w:val="Dot pt,F5 List Paragraph,List Paragraph1,List Paragraph Char Char Char,Indicator Text,Colorful List - Accent 11,Numbered Para 1,Bullet Points,List Paragraph2,MAIN CONTENT,Normal numbered,No Spacing1,Issue Action POC,EX Bullet,List1,lp1,Ha"/>
    <w:basedOn w:val="a"/>
    <w:link w:val="ab"/>
    <w:uiPriority w:val="34"/>
    <w:qFormat/>
    <w:rsid w:val="004932D7"/>
    <w:pPr>
      <w:spacing w:before="120" w:after="0" w:line="240" w:lineRule="auto"/>
      <w:ind w:left="720"/>
      <w:contextualSpacing/>
    </w:pPr>
    <w:rPr>
      <w:rFonts w:ascii="Times New Roman" w:eastAsia="Calibri" w:hAnsi="Times New Roman" w:cs="SimSun"/>
    </w:rPr>
  </w:style>
  <w:style w:type="character" w:customStyle="1" w:styleId="ab">
    <w:name w:val="Абзац списка Знак"/>
    <w:aliases w:val="Dot pt Знак,F5 List Paragraph Знак,List Paragraph1 Знак,List Paragraph Char Char Char Знак,Indicator Text Знак,Colorful List - Accent 11 Знак,Numbered Para 1 Знак,Bullet Points Знак,List Paragraph2 Знак,MAIN CONTENT Знак,EX Bullet Знак"/>
    <w:basedOn w:val="a0"/>
    <w:link w:val="aa"/>
    <w:uiPriority w:val="34"/>
    <w:qFormat/>
    <w:rsid w:val="004932D7"/>
    <w:rPr>
      <w:rFonts w:ascii="Times New Roman" w:eastAsia="Calibri" w:hAnsi="Times New Roman" w:cs="SimSun"/>
      <w:lang w:val="en-US"/>
    </w:rPr>
  </w:style>
  <w:style w:type="paragraph" w:customStyle="1" w:styleId="gam">
    <w:name w:val="gam"/>
    <w:basedOn w:val="a"/>
    <w:rsid w:val="004932D7"/>
    <w:pPr>
      <w:tabs>
        <w:tab w:val="center" w:pos="737"/>
      </w:tabs>
      <w:spacing w:after="0" w:line="240" w:lineRule="auto"/>
    </w:pPr>
    <w:rPr>
      <w:rFonts w:ascii="ArTarumianTimes" w:eastAsia="Times New Roman" w:hAnsi="ArTarumianTimes" w:cs="Times New Roman"/>
      <w:sz w:val="18"/>
      <w:szCs w:val="24"/>
      <w:lang w:val="af-ZA" w:eastAsia="ru-RU"/>
    </w:rPr>
  </w:style>
  <w:style w:type="paragraph" w:customStyle="1" w:styleId="Storagrutun">
    <w:name w:val="Storagrutun"/>
    <w:basedOn w:val="a"/>
    <w:rsid w:val="004932D7"/>
    <w:pPr>
      <w:spacing w:after="0" w:line="240" w:lineRule="auto"/>
    </w:pPr>
    <w:rPr>
      <w:rFonts w:ascii="ArTarumianTimes" w:eastAsia="Times New Roman" w:hAnsi="ArTarumianTimes" w:cs="Times New Roman"/>
      <w:bCs/>
      <w:sz w:val="24"/>
      <w:szCs w:val="24"/>
      <w:lang w:eastAsia="ru-RU"/>
    </w:rPr>
  </w:style>
  <w:style w:type="paragraph" w:customStyle="1" w:styleId="Storagrutun1">
    <w:name w:val="Storagrutun 1"/>
    <w:basedOn w:val="Storagrutun"/>
    <w:rsid w:val="004932D7"/>
    <w:pPr>
      <w:tabs>
        <w:tab w:val="left" w:pos="992"/>
        <w:tab w:val="left" w:pos="7655"/>
      </w:tabs>
    </w:pPr>
  </w:style>
  <w:style w:type="table" w:styleId="ac">
    <w:name w:val="Table Grid"/>
    <w:basedOn w:val="a1"/>
    <w:uiPriority w:val="39"/>
    <w:rsid w:val="004932D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93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932D7"/>
    <w:rPr>
      <w:rFonts w:ascii="Tahoma" w:hAnsi="Tahoma" w:cs="Tahoma"/>
      <w:sz w:val="16"/>
      <w:szCs w:val="16"/>
      <w:lang w:val="en-US"/>
    </w:rPr>
  </w:style>
  <w:style w:type="paragraph" w:styleId="af">
    <w:name w:val="Revision"/>
    <w:hidden/>
    <w:uiPriority w:val="99"/>
    <w:semiHidden/>
    <w:rsid w:val="00495BBA"/>
    <w:pPr>
      <w:spacing w:after="0" w:line="240" w:lineRule="auto"/>
    </w:pPr>
    <w:rPr>
      <w:lang w:val="en-US"/>
    </w:rPr>
  </w:style>
  <w:style w:type="character" w:styleId="af0">
    <w:name w:val="annotation reference"/>
    <w:basedOn w:val="a0"/>
    <w:uiPriority w:val="99"/>
    <w:semiHidden/>
    <w:unhideWhenUsed/>
    <w:rsid w:val="002C1F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2C1F0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2C1F08"/>
    <w:rPr>
      <w:sz w:val="20"/>
      <w:szCs w:val="20"/>
      <w:lang w:val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C1F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C1F08"/>
    <w:rPr>
      <w:b/>
      <w:bCs/>
      <w:sz w:val="20"/>
      <w:szCs w:val="20"/>
      <w:lang w:val="en-US"/>
    </w:rPr>
  </w:style>
  <w:style w:type="paragraph" w:styleId="af5">
    <w:name w:val="Subtitle"/>
    <w:basedOn w:val="a"/>
    <w:next w:val="a"/>
    <w:link w:val="af6"/>
    <w:uiPriority w:val="11"/>
    <w:qFormat/>
    <w:rsid w:val="00766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y-AM"/>
    </w:rPr>
  </w:style>
  <w:style w:type="character" w:customStyle="1" w:styleId="af6">
    <w:name w:val="Подзаголовок Знак"/>
    <w:basedOn w:val="a0"/>
    <w:link w:val="af5"/>
    <w:uiPriority w:val="11"/>
    <w:rsid w:val="00766908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y-AM"/>
    </w:rPr>
  </w:style>
  <w:style w:type="character" w:styleId="af7">
    <w:name w:val="Strong"/>
    <w:basedOn w:val="a0"/>
    <w:uiPriority w:val="22"/>
    <w:qFormat/>
    <w:rsid w:val="007669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F2BC0-F3A8-408A-A6A6-C0711A78E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 Shahinyan</dc:creator>
  <cp:lastModifiedBy>Melanya</cp:lastModifiedBy>
  <cp:revision>66</cp:revision>
  <cp:lastPrinted>2026-07-29T10:41:00Z</cp:lastPrinted>
  <dcterms:created xsi:type="dcterms:W3CDTF">2025-03-18T13:40:00Z</dcterms:created>
  <dcterms:modified xsi:type="dcterms:W3CDTF">2026-07-30T06:19:00Z</dcterms:modified>
</cp:coreProperties>
</file>