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FA" w:rsidRPr="002372FA" w:rsidRDefault="00277DF8">
      <w:pPr>
        <w:rPr>
          <w:rFonts w:ascii="GHEA Grapalat" w:hAnsi="GHEA Grapalat"/>
          <w:lang w:val="en-US"/>
        </w:rPr>
      </w:pPr>
      <w:r w:rsidRPr="002372FA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-387985</wp:posOffset>
                </wp:positionV>
                <wp:extent cx="2286000" cy="4349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2FA" w:rsidRPr="002372FA" w:rsidRDefault="002372FA">
                            <w:pPr>
                              <w:rPr>
                                <w:rFonts w:ascii="GHEA Grapalat" w:hAnsi="GHEA Grapalat"/>
                                <w:b/>
                                <w:lang w:val="en-US"/>
                              </w:rPr>
                            </w:pPr>
                            <w:r w:rsidRPr="002372FA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600.0006.13.02.02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8pt;margin-top:-30.55pt;width:180pt;height:3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" o:allowincell="f" stroked="f">
                <v:textbox>
                  <w:txbxContent>
                    <w:p w:rsidR="002372FA" w:rsidRPr="002372FA" w:rsidRDefault="002372FA">
                      <w:pPr>
                        <w:rPr>
                          <w:rFonts w:ascii="GHEA Grapalat" w:hAnsi="GHEA Grapalat"/>
                          <w:b/>
                          <w:lang w:val="en-US"/>
                        </w:rPr>
                      </w:pPr>
                      <w:r w:rsidRPr="002372FA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600.0006.13.02.02</w:t>
                      </w:r>
                    </w:p>
                  </w:txbxContent>
                </v:textbox>
              </v:shape>
            </w:pict>
          </mc:Fallback>
        </mc:AlternateContent>
      </w:r>
      <w:r w:rsidRPr="002372FA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81280</wp:posOffset>
                </wp:positionV>
                <wp:extent cx="1983740" cy="2705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2FA" w:rsidRDefault="002372FA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0.8pt;margin-top:6.4pt;width:156.2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sYuA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" o:allowincell="f" filled="f" stroked="f">
                <v:textbox>
                  <w:txbxContent>
                    <w:p w:rsidR="002372FA" w:rsidRDefault="002372FA">
                      <w:pPr>
                        <w:pStyle w:val="Heading1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2FA" w:rsidRPr="002372FA" w:rsidRDefault="002372FA">
      <w:pPr>
        <w:jc w:val="center"/>
        <w:rPr>
          <w:rFonts w:ascii="GHEA Grapalat" w:hAnsi="GHEA Grapalat"/>
        </w:rPr>
      </w:pPr>
      <w:r w:rsidRPr="002372FA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1815042" r:id="rId6"/>
        </w:object>
      </w:r>
    </w:p>
    <w:p w:rsidR="002372FA" w:rsidRPr="002372FA" w:rsidRDefault="00277DF8">
      <w:pPr>
        <w:pStyle w:val="Header"/>
        <w:rPr>
          <w:rFonts w:ascii="GHEA Grapalat" w:hAnsi="GHEA Grapalat"/>
          <w:lang w:val="en-US"/>
        </w:rPr>
      </w:pPr>
      <w:r w:rsidRPr="002372FA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7DF8" w:rsidRPr="009C2283" w:rsidRDefault="00277DF8" w:rsidP="00277D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 w:rsidRPr="009C2283"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ՀԱՅԱՍՏԱՆԻ ՀԱՆՐԱՊԵՏՈՒԹՅԱՆ</w:t>
                            </w:r>
                            <w:r w:rsidRPr="009C2283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br/>
                            </w:r>
                            <w:r w:rsidRPr="009C2283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ԷՆԵՐԳԵՏԻԿԱՅԻ ԿԱՐԳԱՎՈՐՈՂ</w:t>
                            </w:r>
                            <w:r w:rsidRPr="009C2283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9C2283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ՀԱՆՁՆԱԺՈՂՈՎ</w:t>
                            </w:r>
                          </w:p>
                          <w:p w:rsidR="002372FA" w:rsidRDefault="002372FA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2372FA" w:rsidRDefault="00277DF8" w:rsidP="00277DF8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                                              Ո Ր Ո Շ ՈՒ Մ</w:t>
                            </w:r>
                          </w:p>
                          <w:p w:rsidR="002372FA" w:rsidRDefault="002372FA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.95pt;margin-top:6.05pt;width:475.25pt;height:7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" o:allowincell="f" filled="f" stroked="f" strokecolor="#595959" strokeweight="2pt">
                <v:textbox inset="1pt,1pt,1pt,1pt">
                  <w:txbxContent>
                    <w:p w:rsidR="00277DF8" w:rsidRPr="009C2283" w:rsidRDefault="00277DF8" w:rsidP="00277DF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 w:rsidRPr="009C2283"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ՀԱՅԱՍՏԱՆԻ ՀԱՆՐԱՊԵՏՈՒԹՅԱՆ</w:t>
                      </w:r>
                      <w:r w:rsidRPr="009C2283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br/>
                      </w:r>
                      <w:r w:rsidRPr="009C2283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ԷՆԵՐԳԵՏԻԿԱՅԻ ԿԱՐԳԱՎՈՐՈՂ</w:t>
                      </w:r>
                      <w:r w:rsidRPr="009C2283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Pr="009C2283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ՀԱՆՁՆԱԺՈՂՈՎ</w:t>
                      </w:r>
                    </w:p>
                    <w:p w:rsidR="002372FA" w:rsidRDefault="002372FA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2372FA" w:rsidRDefault="00277DF8" w:rsidP="00277DF8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                                              Ո Ր Ո Շ ՈՒ Մ</w:t>
                      </w:r>
                    </w:p>
                    <w:p w:rsidR="002372FA" w:rsidRDefault="002372FA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72FA" w:rsidRPr="002372FA" w:rsidRDefault="002372FA">
      <w:pPr>
        <w:pStyle w:val="Header"/>
        <w:rPr>
          <w:rFonts w:ascii="GHEA Grapalat" w:hAnsi="GHEA Grapalat"/>
          <w:sz w:val="16"/>
          <w:lang w:val="en-US"/>
        </w:rPr>
      </w:pPr>
    </w:p>
    <w:p w:rsidR="002372FA" w:rsidRPr="002372FA" w:rsidRDefault="002372FA">
      <w:pPr>
        <w:pStyle w:val="Header"/>
        <w:rPr>
          <w:rFonts w:ascii="GHEA Grapalat" w:hAnsi="GHEA Grapalat"/>
          <w:sz w:val="16"/>
          <w:lang w:val="en-US"/>
        </w:rPr>
      </w:pPr>
    </w:p>
    <w:p w:rsidR="002372FA" w:rsidRPr="002372FA" w:rsidRDefault="002372FA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2372FA" w:rsidRPr="002372FA" w:rsidRDefault="002372FA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2372FA" w:rsidRPr="002372FA" w:rsidRDefault="002372FA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2372FA" w:rsidRPr="002372FA" w:rsidRDefault="002372FA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2372FA" w:rsidRPr="002372FA" w:rsidRDefault="002372FA">
      <w:pPr>
        <w:pStyle w:val="a"/>
        <w:jc w:val="center"/>
        <w:rPr>
          <w:rFonts w:ascii="GHEA Grapalat" w:hAnsi="GHEA Grapalat"/>
          <w:sz w:val="24"/>
          <w:lang w:val="en-US"/>
        </w:rPr>
      </w:pPr>
    </w:p>
    <w:p w:rsidR="002372FA" w:rsidRPr="002372FA" w:rsidRDefault="002372FA">
      <w:pPr>
        <w:pStyle w:val="a"/>
        <w:jc w:val="center"/>
        <w:rPr>
          <w:rFonts w:ascii="GHEA Grapalat" w:hAnsi="GHEA Grapalat"/>
          <w:noProof/>
          <w:sz w:val="24"/>
          <w:lang w:val="en-US"/>
        </w:rPr>
      </w:pPr>
      <w:r w:rsidRPr="002372FA">
        <w:rPr>
          <w:rFonts w:ascii="GHEA Grapalat" w:hAnsi="GHEA Grapalat"/>
          <w:sz w:val="24"/>
          <w:lang w:val="en-US"/>
        </w:rPr>
        <w:t xml:space="preserve">13 փետրվարի 2002 թվականի  </w:t>
      </w:r>
      <w:r w:rsidRPr="002372FA">
        <w:rPr>
          <w:rFonts w:ascii="GHEA Grapalat" w:hAnsi="GHEA Grapalat"/>
          <w:noProof/>
          <w:sz w:val="24"/>
          <w:lang w:val="en-US"/>
        </w:rPr>
        <w:t>№6</w:t>
      </w:r>
    </w:p>
    <w:p w:rsidR="002372FA" w:rsidRPr="002372FA" w:rsidRDefault="002372FA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2372FA">
        <w:rPr>
          <w:rFonts w:ascii="GHEA Grapalat" w:hAnsi="GHEA Grapalat"/>
          <w:sz w:val="24"/>
          <w:lang w:val="en-US"/>
        </w:rPr>
        <w:t>ք.Երևան</w:t>
      </w:r>
    </w:p>
    <w:p w:rsidR="002372FA" w:rsidRPr="002372FA" w:rsidRDefault="002372FA">
      <w:pPr>
        <w:pStyle w:val="a"/>
        <w:rPr>
          <w:rFonts w:ascii="GHEA Grapalat" w:hAnsi="GHEA Grapalat"/>
          <w:b/>
          <w:sz w:val="28"/>
          <w:lang w:val="en-GB"/>
        </w:rPr>
      </w:pPr>
    </w:p>
    <w:p w:rsidR="002372FA" w:rsidRPr="002372FA" w:rsidRDefault="002372FA">
      <w:pPr>
        <w:pStyle w:val="Header"/>
        <w:jc w:val="center"/>
        <w:rPr>
          <w:rFonts w:ascii="GHEA Grapalat" w:hAnsi="GHEA Grapalat"/>
          <w:b/>
          <w:sz w:val="28"/>
        </w:rPr>
      </w:pPr>
      <w:r w:rsidRPr="002372FA">
        <w:rPr>
          <w:rFonts w:ascii="GHEA Grapalat" w:hAnsi="GHEA Grapalat"/>
          <w:b/>
          <w:sz w:val="28"/>
        </w:rPr>
        <w:t>Ենթասպառողների էլեկտրամատակարարման</w:t>
      </w:r>
    </w:p>
    <w:p w:rsidR="002372FA" w:rsidRPr="002372FA" w:rsidRDefault="002372FA">
      <w:pPr>
        <w:pStyle w:val="Header"/>
        <w:jc w:val="center"/>
        <w:rPr>
          <w:rFonts w:ascii="GHEA Grapalat" w:hAnsi="GHEA Grapalat"/>
          <w:b/>
          <w:sz w:val="28"/>
        </w:rPr>
      </w:pPr>
      <w:r w:rsidRPr="002372FA">
        <w:rPr>
          <w:rFonts w:ascii="GHEA Grapalat" w:hAnsi="GHEA Grapalat"/>
          <w:b/>
          <w:sz w:val="28"/>
        </w:rPr>
        <w:t>ապահովման համար սպառողի մատուցած ծառայության</w:t>
      </w:r>
    </w:p>
    <w:p w:rsidR="002372FA" w:rsidRPr="002372FA" w:rsidRDefault="002372FA">
      <w:pPr>
        <w:pStyle w:val="Header"/>
        <w:jc w:val="center"/>
        <w:rPr>
          <w:rFonts w:ascii="GHEA Grapalat" w:hAnsi="GHEA Grapalat"/>
          <w:b/>
          <w:sz w:val="28"/>
        </w:rPr>
      </w:pPr>
      <w:r w:rsidRPr="002372FA">
        <w:rPr>
          <w:rFonts w:ascii="GHEA Grapalat" w:hAnsi="GHEA Grapalat"/>
          <w:b/>
          <w:sz w:val="28"/>
        </w:rPr>
        <w:t>վճարների հաշվարկի մեթոդիկայի մասին</w:t>
      </w:r>
    </w:p>
    <w:p w:rsidR="002372FA" w:rsidRPr="002372FA" w:rsidRDefault="002372FA" w:rsidP="00277DF8">
      <w:pPr>
        <w:pStyle w:val="Header"/>
        <w:spacing w:line="360" w:lineRule="auto"/>
        <w:jc w:val="both"/>
        <w:rPr>
          <w:rFonts w:ascii="GHEA Grapalat" w:hAnsi="GHEA Grapalat"/>
          <w:b/>
          <w:sz w:val="28"/>
        </w:rPr>
      </w:pPr>
      <w:r w:rsidRPr="002372FA">
        <w:rPr>
          <w:rFonts w:ascii="GHEA Grapalat" w:hAnsi="GHEA Grapalat"/>
          <w:noProof/>
          <w:sz w:val="26"/>
        </w:rPr>
        <w:t xml:space="preserve">       </w:t>
      </w:r>
    </w:p>
    <w:p w:rsidR="002372FA" w:rsidRPr="002372FA" w:rsidRDefault="002372FA">
      <w:pPr>
        <w:pStyle w:val="Header"/>
        <w:tabs>
          <w:tab w:val="clear" w:pos="4320"/>
          <w:tab w:val="clear" w:pos="8640"/>
          <w:tab w:val="right" w:pos="0"/>
        </w:tabs>
        <w:spacing w:line="360" w:lineRule="auto"/>
        <w:jc w:val="both"/>
        <w:rPr>
          <w:rFonts w:ascii="GHEA Grapalat" w:hAnsi="GHEA Grapalat"/>
          <w:b/>
          <w:noProof/>
          <w:sz w:val="26"/>
        </w:rPr>
      </w:pPr>
      <w:r w:rsidRPr="002372FA">
        <w:rPr>
          <w:rFonts w:ascii="GHEA Grapalat" w:hAnsi="GHEA Grapalat"/>
          <w:noProof/>
          <w:sz w:val="26"/>
        </w:rPr>
        <w:t xml:space="preserve">       Հիմք ընդունելով «Էներգետիկայի մասին» ՀՀ օրենքի 48-րդ հոդվածը</w:t>
      </w:r>
      <w:r w:rsidR="00277DF8">
        <w:rPr>
          <w:rFonts w:ascii="GHEA Grapalat" w:hAnsi="GHEA Grapalat"/>
          <w:noProof/>
          <w:sz w:val="26"/>
        </w:rPr>
        <w:t>,</w:t>
      </w:r>
      <w:bookmarkStart w:id="0" w:name="_GoBack"/>
      <w:bookmarkEnd w:id="0"/>
      <w:r w:rsidRPr="002372FA">
        <w:rPr>
          <w:rFonts w:ascii="GHEA Grapalat" w:hAnsi="GHEA Grapalat"/>
          <w:noProof/>
          <w:sz w:val="26"/>
        </w:rPr>
        <w:t xml:space="preserve"> ՀՀ էներգետիկայի կարգավորող հանձնաժողովը  </w:t>
      </w:r>
      <w:r w:rsidRPr="002372FA">
        <w:rPr>
          <w:rFonts w:ascii="GHEA Grapalat" w:hAnsi="GHEA Grapalat"/>
          <w:b/>
          <w:noProof/>
          <w:sz w:val="26"/>
        </w:rPr>
        <w:t>որոշում է.</w:t>
      </w:r>
    </w:p>
    <w:p w:rsidR="002372FA" w:rsidRPr="002372FA" w:rsidRDefault="002372FA">
      <w:pPr>
        <w:pStyle w:val="Header"/>
        <w:numPr>
          <w:ilvl w:val="0"/>
          <w:numId w:val="2"/>
        </w:numPr>
        <w:spacing w:before="240" w:line="360" w:lineRule="auto"/>
        <w:jc w:val="both"/>
        <w:rPr>
          <w:rFonts w:ascii="GHEA Grapalat" w:hAnsi="GHEA Grapalat"/>
          <w:noProof/>
          <w:sz w:val="26"/>
        </w:rPr>
      </w:pPr>
      <w:r w:rsidRPr="002372FA">
        <w:rPr>
          <w:rFonts w:ascii="GHEA Grapalat" w:hAnsi="GHEA Grapalat"/>
          <w:noProof/>
          <w:sz w:val="26"/>
        </w:rPr>
        <w:t>Հաստատել ենթասպառողների էլեկտրամատակարարման ապահովման համար սպառողի մատուցած ծառայության վճարների հաշվարկի մեթոդիկան (կցվում է):</w:t>
      </w:r>
    </w:p>
    <w:p w:rsidR="002372FA" w:rsidRPr="002372FA" w:rsidRDefault="002372FA">
      <w:pPr>
        <w:pStyle w:val="Header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noProof/>
          <w:sz w:val="26"/>
        </w:rPr>
      </w:pPr>
      <w:r w:rsidRPr="002372FA">
        <w:rPr>
          <w:rFonts w:ascii="GHEA Grapalat" w:hAnsi="GHEA Grapalat"/>
          <w:noProof/>
          <w:sz w:val="26"/>
        </w:rPr>
        <w:t>Սույն որոշումն ուժի մեջ է մտնում հրապարակման պահից:</w:t>
      </w:r>
    </w:p>
    <w:p w:rsidR="002372FA" w:rsidRPr="002372FA" w:rsidRDefault="002372FA">
      <w:pPr>
        <w:pStyle w:val="Header"/>
        <w:spacing w:line="360" w:lineRule="auto"/>
        <w:jc w:val="both"/>
        <w:rPr>
          <w:rFonts w:ascii="GHEA Grapalat" w:hAnsi="GHEA Grapalat"/>
          <w:noProof/>
          <w:sz w:val="26"/>
        </w:rPr>
      </w:pPr>
    </w:p>
    <w:p w:rsidR="002372FA" w:rsidRPr="002372FA" w:rsidRDefault="002372FA">
      <w:pPr>
        <w:pStyle w:val="Header"/>
        <w:spacing w:line="360" w:lineRule="auto"/>
        <w:jc w:val="both"/>
        <w:rPr>
          <w:rFonts w:ascii="GHEA Grapalat" w:hAnsi="GHEA Grapalat"/>
          <w:noProof/>
          <w:sz w:val="26"/>
        </w:rPr>
      </w:pPr>
    </w:p>
    <w:p w:rsidR="002372FA" w:rsidRPr="002372FA" w:rsidRDefault="002372FA">
      <w:pPr>
        <w:pStyle w:val="Header"/>
        <w:spacing w:line="360" w:lineRule="auto"/>
        <w:jc w:val="both"/>
        <w:rPr>
          <w:rFonts w:ascii="GHEA Grapalat" w:hAnsi="GHEA Grapalat"/>
          <w:noProof/>
          <w:sz w:val="26"/>
        </w:rPr>
      </w:pPr>
    </w:p>
    <w:p w:rsidR="002372FA" w:rsidRPr="002372FA" w:rsidRDefault="002372FA">
      <w:pPr>
        <w:pStyle w:val="Header"/>
        <w:jc w:val="both"/>
        <w:rPr>
          <w:rFonts w:ascii="GHEA Grapalat" w:hAnsi="GHEA Grapalat"/>
          <w:b/>
          <w:sz w:val="28"/>
          <w:lang w:val="en-US"/>
        </w:rPr>
      </w:pPr>
      <w:r w:rsidRPr="002372FA">
        <w:rPr>
          <w:rFonts w:ascii="GHEA Grapalat" w:hAnsi="GHEA Grapalat"/>
          <w:b/>
          <w:i/>
          <w:sz w:val="26"/>
          <w:lang w:val="en-US"/>
        </w:rPr>
        <w:t xml:space="preserve"> </w:t>
      </w:r>
      <w:r w:rsidRPr="002372FA">
        <w:rPr>
          <w:rFonts w:ascii="GHEA Grapalat" w:hAnsi="GHEA Grapalat"/>
          <w:b/>
          <w:sz w:val="28"/>
          <w:lang w:val="en-US"/>
        </w:rPr>
        <w:t xml:space="preserve">ՀՀ էներգետիկայի կարգավորող </w:t>
      </w:r>
    </w:p>
    <w:p w:rsidR="002372FA" w:rsidRPr="002372FA" w:rsidRDefault="002372FA">
      <w:pPr>
        <w:pStyle w:val="Header"/>
        <w:jc w:val="both"/>
        <w:rPr>
          <w:rFonts w:ascii="GHEA Grapalat" w:hAnsi="GHEA Grapalat"/>
          <w:b/>
          <w:noProof/>
          <w:sz w:val="28"/>
        </w:rPr>
      </w:pPr>
      <w:r w:rsidRPr="002372FA">
        <w:rPr>
          <w:rFonts w:ascii="GHEA Grapalat" w:hAnsi="GHEA Grapalat"/>
          <w:b/>
          <w:sz w:val="28"/>
          <w:lang w:val="en-US"/>
        </w:rPr>
        <w:t xml:space="preserve">  հանձնաժողովի նախագահ՝</w:t>
      </w:r>
      <w:r>
        <w:rPr>
          <w:rFonts w:ascii="GHEA Grapalat" w:hAnsi="GHEA Grapalat"/>
          <w:b/>
          <w:sz w:val="28"/>
          <w:lang w:val="en-US"/>
        </w:rPr>
        <w:t xml:space="preserve"> </w:t>
      </w:r>
      <w:r>
        <w:rPr>
          <w:rFonts w:ascii="GHEA Grapalat" w:hAnsi="GHEA Grapalat"/>
          <w:b/>
          <w:sz w:val="28"/>
          <w:lang w:val="en-US"/>
        </w:rPr>
        <w:tab/>
        <w:t xml:space="preserve">      </w:t>
      </w:r>
      <w:r w:rsidRPr="002372FA">
        <w:rPr>
          <w:rFonts w:ascii="GHEA Grapalat" w:hAnsi="GHEA Grapalat"/>
          <w:b/>
          <w:sz w:val="28"/>
          <w:lang w:val="en-US"/>
        </w:rPr>
        <w:t xml:space="preserve">                                 Վ.Մովսեսյան</w:t>
      </w:r>
      <w:r w:rsidRPr="002372FA">
        <w:rPr>
          <w:rFonts w:ascii="GHEA Grapalat" w:hAnsi="GHEA Grapalat"/>
          <w:b/>
          <w:sz w:val="28"/>
          <w:lang w:val="en-US"/>
        </w:rPr>
        <w:tab/>
      </w:r>
    </w:p>
    <w:p w:rsidR="002372FA" w:rsidRPr="002372FA" w:rsidRDefault="002372FA">
      <w:pPr>
        <w:spacing w:line="360" w:lineRule="auto"/>
        <w:rPr>
          <w:rFonts w:ascii="GHEA Grapalat" w:hAnsi="GHEA Grapalat"/>
          <w:sz w:val="26"/>
          <w:lang w:val="en-GB"/>
        </w:rPr>
      </w:pPr>
    </w:p>
    <w:sectPr w:rsidR="002372FA" w:rsidRPr="002372FA">
      <w:pgSz w:w="11906" w:h="16838"/>
      <w:pgMar w:top="1134" w:right="1304" w:bottom="1134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175"/>
    <w:multiLevelType w:val="hybridMultilevel"/>
    <w:tmpl w:val="12BC088A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8548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FA"/>
    <w:rsid w:val="002372FA"/>
    <w:rsid w:val="0027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73C178"/>
  <w15:chartTrackingRefBased/>
  <w15:docId w15:val="{DC6CA0B4-692F-410F-AD0F-BE3AB262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Armenian" w:hAnsi="Arial Armeni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TarumianTimes" w:hAnsi="ArTarumianTimes"/>
      <w:sz w:val="26"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GB"/>
    </w:rPr>
  </w:style>
  <w:style w:type="paragraph" w:customStyle="1" w:styleId="a">
    <w:name w:val="Адонц"/>
    <w:basedOn w:val="Normal"/>
    <w:rPr>
      <w:rFonts w:ascii="Times New Roman" w:hAnsi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Erca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/>
  <dc:description/>
  <cp:lastModifiedBy>Siranush Gharakhanyan</cp:lastModifiedBy>
  <cp:revision>2</cp:revision>
  <cp:lastPrinted>2002-02-05T05:22:00Z</cp:lastPrinted>
  <dcterms:created xsi:type="dcterms:W3CDTF">2021-05-06T10:04:00Z</dcterms:created>
  <dcterms:modified xsi:type="dcterms:W3CDTF">2021-05-06T10:04:00Z</dcterms:modified>
</cp:coreProperties>
</file>