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2" w:rsidRPr="005D7865" w:rsidRDefault="005D7865">
      <w:pPr>
        <w:pStyle w:val="Heading1"/>
        <w:rPr>
          <w:rFonts w:ascii="GHEA Grapalat" w:hAnsi="GHEA Grapalat" w:cs="Sylfaen"/>
        </w:rPr>
      </w:pPr>
      <w:r w:rsidRPr="005D786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-284480</wp:posOffset>
                </wp:positionV>
                <wp:extent cx="2056130" cy="6502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A42" w:rsidRPr="005D7865" w:rsidRDefault="005D7865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</w:t>
                            </w:r>
                            <w:r w:rsidRPr="005D786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0075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5D786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5D786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5D786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.1pt;margin-top:-22.4pt;width:161.9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2dhQ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" o:allowincell="f" stroked="f">
                <v:textbox>
                  <w:txbxContent>
                    <w:p w:rsidR="00000000" w:rsidRPr="005D7865" w:rsidRDefault="005D7865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</w:t>
                      </w:r>
                      <w:r w:rsidRPr="005D786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0075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5D786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30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5D786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10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5D786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AB5A42" w:rsidRPr="005D7865" w:rsidRDefault="005D7865">
      <w:pPr>
        <w:jc w:val="center"/>
        <w:rPr>
          <w:rFonts w:ascii="GHEA Grapalat" w:hAnsi="GHEA Grapalat" w:cs="Sylfaen"/>
        </w:rPr>
      </w:pPr>
      <w:r w:rsidRPr="005D7865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2315553" r:id="rId8"/>
        </w:object>
      </w:r>
    </w:p>
    <w:p w:rsidR="00AB5A42" w:rsidRPr="005D7865" w:rsidRDefault="005D7865">
      <w:pPr>
        <w:pStyle w:val="Header"/>
        <w:rPr>
          <w:rFonts w:ascii="GHEA Grapalat" w:hAnsi="GHEA Grapalat" w:cs="Sylfaen"/>
        </w:rPr>
      </w:pPr>
      <w:r w:rsidRPr="005D786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7865" w:rsidRPr="005D7865" w:rsidRDefault="005D7865" w:rsidP="005D786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5D7865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5D7865" w:rsidRPr="005D7865" w:rsidRDefault="005D7865" w:rsidP="005D786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ArTarumianTimes" w:hAnsi="ArTarumianTimes"/>
                                <w:lang w:val="hy-AM"/>
                              </w:rPr>
                            </w:pPr>
                            <w:r w:rsidRPr="005D7865">
                              <w:rPr>
                                <w:rFonts w:ascii="GHEA Grapalat" w:hAnsi="GHEA Grapalat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5D7865" w:rsidRPr="005D7865" w:rsidRDefault="005D7865" w:rsidP="005D7865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:rsidR="005D7865" w:rsidRPr="005D7865" w:rsidRDefault="005D7865" w:rsidP="005D7865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5D7865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AB5A42" w:rsidRPr="005D7865" w:rsidRDefault="00AB5A42" w:rsidP="005D78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eHbbXewCAAB5BgAA&#10;DgAAAAAAAAAAAAAAAAAuAgAAZHJzL2Uyb0RvYy54bWxQSwECLQAUAAYACAAAACEATfWlut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5D7865" w:rsidRPr="005D7865" w:rsidRDefault="005D7865" w:rsidP="005D7865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5D7865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5D7865" w:rsidRPr="005D7865" w:rsidRDefault="005D7865" w:rsidP="005D7865">
                      <w:pPr>
                        <w:pStyle w:val="Heading4"/>
                        <w:spacing w:before="0" w:after="0"/>
                        <w:jc w:val="center"/>
                        <w:rPr>
                          <w:rFonts w:ascii="ArTarumianTimes" w:hAnsi="ArTarumianTimes"/>
                          <w:lang w:val="hy-AM"/>
                        </w:rPr>
                      </w:pPr>
                      <w:r w:rsidRPr="005D7865">
                        <w:rPr>
                          <w:rFonts w:ascii="GHEA Grapalat" w:hAnsi="GHEA Grapalat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5D7865" w:rsidRPr="005D7865" w:rsidRDefault="005D7865" w:rsidP="005D7865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</w:p>
                    <w:p w:rsidR="005D7865" w:rsidRPr="005D7865" w:rsidRDefault="005D7865" w:rsidP="005D7865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5D7865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Pr="005D7865" w:rsidRDefault="005D7865" w:rsidP="005D78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A42" w:rsidRPr="005D7865" w:rsidRDefault="00AB5A42">
      <w:pPr>
        <w:pStyle w:val="Head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jc w:val="cent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jc w:val="cent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jc w:val="cent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jc w:val="cent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jc w:val="center"/>
        <w:rPr>
          <w:rFonts w:ascii="GHEA Grapalat" w:hAnsi="GHEA Grapalat" w:cs="Sylfaen"/>
          <w:sz w:val="16"/>
        </w:rPr>
      </w:pPr>
    </w:p>
    <w:p w:rsidR="00AB5A42" w:rsidRPr="005D7865" w:rsidRDefault="00AB5A42">
      <w:pPr>
        <w:pStyle w:val="Header"/>
        <w:rPr>
          <w:rFonts w:ascii="GHEA Grapalat" w:hAnsi="GHEA Grapalat" w:cs="Sylfaen"/>
          <w:sz w:val="16"/>
          <w:lang w:val="en-US"/>
        </w:rPr>
      </w:pPr>
    </w:p>
    <w:p w:rsidR="00AB5A42" w:rsidRPr="005D7865" w:rsidRDefault="005D7865">
      <w:pPr>
        <w:jc w:val="center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en-US"/>
        </w:rPr>
        <w:t xml:space="preserve"> 30 հոկտեմբերի 2002 թվականի N 75Ն</w:t>
      </w:r>
    </w:p>
    <w:p w:rsidR="00AB5A42" w:rsidRPr="005D7865" w:rsidRDefault="005D7865">
      <w:pPr>
        <w:jc w:val="center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>քաղ. Երևան</w:t>
      </w:r>
    </w:p>
    <w:p w:rsidR="00AB5A42" w:rsidRPr="005D7865" w:rsidRDefault="00AB5A42">
      <w:pPr>
        <w:pStyle w:val="BodyText"/>
        <w:spacing w:before="0" w:line="240" w:lineRule="auto"/>
        <w:jc w:val="center"/>
        <w:rPr>
          <w:rFonts w:ascii="GHEA Grapalat" w:hAnsi="GHEA Grapalat" w:cs="Sylfaen"/>
          <w:b/>
          <w:sz w:val="28"/>
          <w:lang w:val="af-ZA"/>
        </w:rPr>
      </w:pPr>
    </w:p>
    <w:p w:rsidR="00AB5A42" w:rsidRPr="005D7865" w:rsidRDefault="005D7865">
      <w:pPr>
        <w:pStyle w:val="BodyText"/>
        <w:spacing w:before="0" w:line="240" w:lineRule="auto"/>
        <w:jc w:val="center"/>
        <w:rPr>
          <w:rFonts w:ascii="GHEA Grapalat" w:hAnsi="GHEA Grapalat" w:cs="Sylfaen"/>
          <w:b/>
          <w:sz w:val="22"/>
          <w:lang w:val="af-ZA"/>
        </w:rPr>
      </w:pPr>
      <w:r w:rsidRPr="005D7865">
        <w:rPr>
          <w:rFonts w:ascii="GHEA Grapalat" w:hAnsi="GHEA Grapalat" w:cs="Sylfaen"/>
          <w:b/>
          <w:sz w:val="22"/>
          <w:lang w:val="af-ZA"/>
        </w:rPr>
        <w:t>ԷԼԵԿՏՐԱԷՆԵՐԳԵՏԻԿԱԿԱՆ ՇՈՒԿԱՅԻՆ ԾԱՌԱՅՈՒԹՅՈՒՆՆԵՐ ՄԱՏՈՒՑՈՂ` ԼԻՑԵՆԶԱՎՈՐՄԱՆ ԵՆԹԱԿԱ ԳՈՐԾՈՒՆԵՈՒԹՅՈՒՆՆԵՐԻ ՏԵՍԱԿՆԵՐԸ ՀԱՍՏԱՏԵԼՈՒ ՄԱՍԻՆ</w:t>
      </w:r>
    </w:p>
    <w:p w:rsidR="00AB5A42" w:rsidRPr="005D7865" w:rsidRDefault="005D7865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sz w:val="26"/>
          <w:lang w:val="af-ZA"/>
        </w:rPr>
        <w:t xml:space="preserve">         </w:t>
      </w:r>
    </w:p>
    <w:p w:rsidR="00AB5A42" w:rsidRPr="005D7865" w:rsidRDefault="005D7865">
      <w:pPr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 xml:space="preserve"> Հիմք ընդունելով «Էներգետիկայի մասին» Հայաստանի Հանրապետության օրենքի 39-րդ հոդվածի 1-ին կետը՝ Հայաստանի Հանրապետության էներգետիկայի կարգավորող հանձնաժողովը  </w:t>
      </w:r>
      <w:r w:rsidRPr="005D7865">
        <w:rPr>
          <w:rFonts w:ascii="GHEA Grapalat" w:hAnsi="GHEA Grapalat" w:cs="Sylfaen"/>
          <w:b/>
          <w:lang w:val="af-ZA"/>
        </w:rPr>
        <w:t>ո ր ո շ ու մ է.</w:t>
      </w:r>
    </w:p>
    <w:p w:rsidR="00AB5A42" w:rsidRPr="005D7865" w:rsidRDefault="005D7865">
      <w:pPr>
        <w:numPr>
          <w:ilvl w:val="0"/>
          <w:numId w:val="2"/>
        </w:numPr>
        <w:spacing w:before="240" w:line="360" w:lineRule="auto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>Հաստատել էլեկտրաէներգետիկական շուկային ծառայություններ մատուցող լիցենզավորման ենթակա գործունեությունների տեսակները.</w:t>
      </w:r>
    </w:p>
    <w:p w:rsidR="00AB5A42" w:rsidRPr="005D7865" w:rsidRDefault="005D7865">
      <w:pPr>
        <w:spacing w:line="360" w:lineRule="auto"/>
        <w:ind w:left="720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 xml:space="preserve">  ա) </w:t>
      </w:r>
      <w:bookmarkStart w:id="0" w:name="_GoBack"/>
      <w:bookmarkEnd w:id="0"/>
      <w:r w:rsidRPr="005D7865">
        <w:rPr>
          <w:rFonts w:ascii="GHEA Grapalat" w:hAnsi="GHEA Grapalat" w:cs="Sylfaen"/>
          <w:lang w:val="af-ZA"/>
        </w:rPr>
        <w:t xml:space="preserve">էլեկտրաէներգետիկական շուկային հաշվարկային կենտրոնի ծառայություն, </w:t>
      </w:r>
    </w:p>
    <w:p w:rsidR="00AB5A42" w:rsidRPr="005D7865" w:rsidRDefault="005D7865">
      <w:pPr>
        <w:spacing w:line="360" w:lineRule="auto"/>
        <w:ind w:left="720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 xml:space="preserve">  բ) էլեկտրաէներգետիկական շուկային պայմանագրային կենտրոնի ծառայություն։</w:t>
      </w:r>
    </w:p>
    <w:p w:rsidR="00AB5A42" w:rsidRPr="005D7865" w:rsidRDefault="005D7865">
      <w:pPr>
        <w:numPr>
          <w:ilvl w:val="0"/>
          <w:numId w:val="2"/>
        </w:numPr>
        <w:spacing w:before="240" w:line="360" w:lineRule="auto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>Սույն որոշումն ուժի մեջ է մտնում պաշտոնական հրապարակման օրվան հաջորդող տասներորդ օրը։</w:t>
      </w:r>
    </w:p>
    <w:p w:rsidR="00AB5A42" w:rsidRPr="005D7865" w:rsidRDefault="00AB5A42">
      <w:pPr>
        <w:jc w:val="both"/>
        <w:rPr>
          <w:rFonts w:ascii="GHEA Grapalat" w:hAnsi="GHEA Grapalat" w:cs="Sylfaen"/>
          <w:b/>
          <w:i/>
          <w:sz w:val="28"/>
          <w:lang w:val="af-ZA"/>
        </w:rPr>
      </w:pPr>
    </w:p>
    <w:p w:rsidR="00AB5A42" w:rsidRPr="005D7865" w:rsidRDefault="00AB5A42">
      <w:pPr>
        <w:ind w:firstLine="240"/>
        <w:jc w:val="both"/>
        <w:rPr>
          <w:rFonts w:ascii="GHEA Grapalat" w:hAnsi="GHEA Grapalat" w:cs="Sylfaen"/>
          <w:b/>
          <w:sz w:val="28"/>
          <w:lang w:val="af-ZA"/>
        </w:rPr>
      </w:pPr>
    </w:p>
    <w:p w:rsidR="00AB5A42" w:rsidRPr="005D7865" w:rsidRDefault="005D7865">
      <w:pPr>
        <w:ind w:firstLine="240"/>
        <w:jc w:val="both"/>
        <w:rPr>
          <w:rFonts w:ascii="GHEA Grapalat" w:hAnsi="GHEA Grapalat" w:cs="Sylfaen"/>
          <w:b/>
          <w:sz w:val="22"/>
          <w:lang w:val="af-ZA"/>
        </w:rPr>
      </w:pPr>
      <w:r w:rsidRPr="005D7865">
        <w:rPr>
          <w:rFonts w:ascii="GHEA Grapalat" w:hAnsi="GHEA Grapalat" w:cs="Sylfaen"/>
          <w:b/>
          <w:sz w:val="22"/>
          <w:lang w:val="af-ZA"/>
        </w:rPr>
        <w:t xml:space="preserve">      ՀԱՅԱՍՏԱՆԻ ՀԱՆՐԱՊԵՏՈՒԹՅԱՆ</w:t>
      </w:r>
    </w:p>
    <w:p w:rsidR="00AB5A42" w:rsidRPr="005D7865" w:rsidRDefault="005D7865">
      <w:pPr>
        <w:ind w:firstLine="240"/>
        <w:jc w:val="both"/>
        <w:rPr>
          <w:rFonts w:ascii="GHEA Grapalat" w:hAnsi="GHEA Grapalat" w:cs="Sylfaen"/>
          <w:b/>
          <w:sz w:val="22"/>
          <w:lang w:val="af-ZA"/>
        </w:rPr>
      </w:pPr>
      <w:r w:rsidRPr="005D7865">
        <w:rPr>
          <w:rFonts w:ascii="GHEA Grapalat" w:hAnsi="GHEA Grapalat" w:cs="Sylfaen"/>
          <w:b/>
          <w:sz w:val="22"/>
          <w:lang w:val="af-ZA"/>
        </w:rPr>
        <w:t xml:space="preserve">      ԷՆԵՐԳԵՏԻԿԱՅԻ ԿԱՐԳԱՎՈՐՈՂ</w:t>
      </w:r>
    </w:p>
    <w:p w:rsidR="00AB5A42" w:rsidRPr="005D7865" w:rsidRDefault="005D7865">
      <w:pPr>
        <w:ind w:firstLine="240"/>
        <w:jc w:val="both"/>
        <w:rPr>
          <w:rFonts w:ascii="GHEA Grapalat" w:hAnsi="GHEA Grapalat" w:cs="Sylfaen"/>
          <w:b/>
          <w:sz w:val="28"/>
          <w:lang w:val="af-ZA"/>
        </w:rPr>
      </w:pPr>
      <w:r w:rsidRPr="005D7865">
        <w:rPr>
          <w:rFonts w:ascii="GHEA Grapalat" w:hAnsi="GHEA Grapalat" w:cs="Sylfaen"/>
          <w:b/>
          <w:sz w:val="22"/>
          <w:lang w:val="af-ZA"/>
        </w:rPr>
        <w:t xml:space="preserve">     ՀԱՆՁՆԱԺՈՂՈՎԻ ՆԱԽԱԳԱՀ՝                                                 Վ.ՄՈՎՍԵՍՅԱՆ</w:t>
      </w:r>
      <w:r w:rsidRPr="005D7865">
        <w:rPr>
          <w:rFonts w:ascii="GHEA Grapalat" w:hAnsi="GHEA Grapalat" w:cs="Sylfaen"/>
          <w:b/>
          <w:sz w:val="28"/>
          <w:lang w:val="af-ZA"/>
        </w:rPr>
        <w:tab/>
      </w:r>
    </w:p>
    <w:p w:rsidR="00AB5A42" w:rsidRPr="005D7865" w:rsidRDefault="005D7865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5D7865">
        <w:rPr>
          <w:rFonts w:ascii="GHEA Grapalat" w:hAnsi="GHEA Grapalat" w:cs="Sylfaen"/>
          <w:sz w:val="20"/>
          <w:lang w:val="af-ZA"/>
        </w:rPr>
        <w:t xml:space="preserve">  </w:t>
      </w:r>
    </w:p>
    <w:p w:rsidR="00AB5A42" w:rsidRPr="005D7865" w:rsidRDefault="00AB5A42">
      <w:pPr>
        <w:pStyle w:val="a"/>
        <w:jc w:val="both"/>
        <w:rPr>
          <w:rFonts w:ascii="GHEA Grapalat" w:hAnsi="GHEA Grapalat" w:cs="Sylfaen"/>
          <w:lang w:val="af-ZA"/>
        </w:rPr>
      </w:pPr>
    </w:p>
    <w:p w:rsidR="00AB5A42" w:rsidRPr="005D7865" w:rsidRDefault="005D7865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5D7865">
        <w:rPr>
          <w:rFonts w:ascii="GHEA Grapalat" w:hAnsi="GHEA Grapalat" w:cs="Sylfaen"/>
          <w:lang w:val="af-ZA"/>
        </w:rPr>
        <w:t xml:space="preserve">           ք. Երևան</w:t>
      </w:r>
    </w:p>
    <w:p w:rsidR="00AB5A42" w:rsidRPr="005D7865" w:rsidRDefault="005D7865">
      <w:pPr>
        <w:pStyle w:val="a"/>
        <w:jc w:val="both"/>
        <w:rPr>
          <w:rFonts w:ascii="GHEA Grapalat" w:hAnsi="GHEA Grapalat" w:cs="Sylfaen"/>
          <w:lang w:val="af-ZA"/>
        </w:rPr>
      </w:pPr>
      <w:r w:rsidRPr="005D7865">
        <w:rPr>
          <w:rFonts w:ascii="GHEA Grapalat" w:hAnsi="GHEA Grapalat" w:cs="Sylfaen"/>
          <w:lang w:val="af-ZA"/>
        </w:rPr>
        <w:t>30 հոկտեմբերի 2002թ.</w:t>
      </w:r>
    </w:p>
    <w:sectPr w:rsidR="00AB5A42" w:rsidRPr="005D7865" w:rsidSect="005D7865">
      <w:pgSz w:w="11906" w:h="16838"/>
      <w:pgMar w:top="1134" w:right="1304" w:bottom="142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8E" w:rsidRDefault="00BB278E">
      <w:r>
        <w:separator/>
      </w:r>
    </w:p>
  </w:endnote>
  <w:endnote w:type="continuationSeparator" w:id="0">
    <w:p w:rsidR="00BB278E" w:rsidRDefault="00BB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8E" w:rsidRDefault="00BB278E">
      <w:r>
        <w:separator/>
      </w:r>
    </w:p>
  </w:footnote>
  <w:footnote w:type="continuationSeparator" w:id="0">
    <w:p w:rsidR="00BB278E" w:rsidRDefault="00BB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6D9"/>
    <w:multiLevelType w:val="hybridMultilevel"/>
    <w:tmpl w:val="66B6AB3C"/>
    <w:lvl w:ilvl="0" w:tplc="CAFCB7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770BF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0868A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85083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DEE81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3E815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D7409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71674C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B68270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9E453A"/>
    <w:multiLevelType w:val="hybridMultilevel"/>
    <w:tmpl w:val="1CA681CA"/>
    <w:lvl w:ilvl="0" w:tplc="8C38D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60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30048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6F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04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542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E5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9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84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AD7621"/>
    <w:multiLevelType w:val="hybridMultilevel"/>
    <w:tmpl w:val="2F3ECDC6"/>
    <w:lvl w:ilvl="0" w:tplc="F7E49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FE427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0A87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CACA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C3AC6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9848C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3CC5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9163F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FAAD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A41842"/>
    <w:multiLevelType w:val="hybridMultilevel"/>
    <w:tmpl w:val="C27C9A7E"/>
    <w:lvl w:ilvl="0" w:tplc="D9F2A63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8A3A7F42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8D463A5E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72F49E80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9C51B6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22E61362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EC92409C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BBC9CE0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D390EA2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65"/>
    <w:rsid w:val="003B5D3D"/>
    <w:rsid w:val="005D7865"/>
    <w:rsid w:val="00AB5A42"/>
    <w:rsid w:val="00B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0C3D-3D27-4966-B783-42237AB3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8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semiHidden/>
    <w:pPr>
      <w:spacing w:line="360" w:lineRule="auto"/>
      <w:ind w:left="1440" w:hanging="285"/>
      <w:jc w:val="both"/>
    </w:pPr>
    <w:rPr>
      <w:rFonts w:ascii="ArTarumianTimes" w:hAnsi="ArTarumianTimes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865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Siranush Gharakhanyan</cp:lastModifiedBy>
  <cp:revision>4</cp:revision>
  <cp:lastPrinted>2002-10-30T13:23:00Z</cp:lastPrinted>
  <dcterms:created xsi:type="dcterms:W3CDTF">2021-05-10T07:48:00Z</dcterms:created>
  <dcterms:modified xsi:type="dcterms:W3CDTF">2021-05-12T05:06:00Z</dcterms:modified>
</cp:coreProperties>
</file>