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6D" w:rsidRPr="007251D7" w:rsidRDefault="00F6126D">
      <w:pPr>
        <w:tabs>
          <w:tab w:val="left" w:pos="4111"/>
        </w:tabs>
        <w:jc w:val="center"/>
        <w:rPr>
          <w:rFonts w:ascii="GHEA Grapalat" w:hAnsi="GHEA Grapalat"/>
          <w:sz w:val="16"/>
        </w:rPr>
      </w:pPr>
      <w:r w:rsidRPr="007251D7">
        <w:rPr>
          <w:rFonts w:ascii="GHEA Grapalat" w:hAnsi="GHEA Grapala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75pt;margin-top:-12.1pt;width:166.95pt;height:26.9pt;z-index:251658240" filled="f" stroked="f">
            <v:textbox>
              <w:txbxContent>
                <w:p w:rsidR="00F6126D" w:rsidRPr="00F6126D" w:rsidRDefault="00F6126D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F6126D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600.0104.27.08.04</w:t>
                  </w:r>
                </w:p>
              </w:txbxContent>
            </v:textbox>
          </v:shape>
        </w:pict>
      </w:r>
      <w:r w:rsidRPr="007251D7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173794" r:id="rId8"/>
        </w:object>
      </w:r>
    </w:p>
    <w:p w:rsidR="00F6126D" w:rsidRPr="007251D7" w:rsidRDefault="00F6126D">
      <w:pPr>
        <w:pStyle w:val="a4"/>
        <w:rPr>
          <w:rFonts w:ascii="GHEA Grapalat" w:hAnsi="GHEA Grapalat"/>
          <w:lang w:val="en-US"/>
        </w:rPr>
      </w:pPr>
      <w:r w:rsidRPr="007251D7">
        <w:rPr>
          <w:rFonts w:ascii="GHEA Grapalat" w:hAnsi="GHEA Grapalat"/>
          <w:noProof/>
        </w:rPr>
        <w:pict>
          <v:rect id="_x0000_s1026" style="position:absolute;margin-left:8.3pt;margin-top:5.45pt;width:491.85pt;height:38.55pt;z-index:251657216" o:allowincell="f" filled="f" stroked="f" strokecolor="#595959" strokeweight="2pt">
            <v:textbox style="mso-next-textbox:#_x0000_s1026" inset="1pt,1pt,1pt,1pt">
              <w:txbxContent>
                <w:p w:rsidR="00F6126D" w:rsidRPr="00F6126D" w:rsidRDefault="00F6126D">
                  <w:pPr>
                    <w:pStyle w:val="1"/>
                    <w:ind w:left="2552" w:hanging="2552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  <w:r>
                    <w:rPr>
                      <w:rFonts w:ascii="GHEA Grapalat" w:hAnsi="GHEA Grapalat"/>
                      <w:b/>
                      <w:bCs/>
                    </w:rPr>
                    <w:t>ՀԱՅԱՍՏԱՆԻ</w:t>
                  </w:r>
                  <w:r w:rsidRPr="00F6126D">
                    <w:rPr>
                      <w:rFonts w:ascii="GHEA Grapalat" w:hAnsi="GHEA Grapalat"/>
                      <w:b/>
                      <w:bCs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bCs/>
                    </w:rPr>
                    <w:t>ՀԱՆՐԱՊԵՏՈՒԹՅԱՆ</w:t>
                  </w:r>
                </w:p>
                <w:p w:rsidR="00F6126D" w:rsidRPr="00F6126D" w:rsidRDefault="00F6126D">
                  <w:pPr>
                    <w:pStyle w:val="1"/>
                    <w:ind w:left="2552" w:hanging="2552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>ՀԱՆՐԱՅԻՆ</w:t>
                  </w:r>
                  <w:r w:rsidRPr="00F6126D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>ԾԱՌԱՅՈՒԹՅՈՒՆՆԵՐԸ</w:t>
                  </w:r>
                  <w:r w:rsidRPr="00F6126D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>ԿԱՐԳԱՎՈՐՈՂ</w:t>
                  </w:r>
                  <w:r w:rsidRPr="00F6126D"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>ՀԱՆՁՆԱԺՈՂՈՎ</w:t>
                  </w:r>
                </w:p>
              </w:txbxContent>
            </v:textbox>
          </v:rect>
        </w:pict>
      </w:r>
    </w:p>
    <w:p w:rsidR="00F6126D" w:rsidRPr="007251D7" w:rsidRDefault="00F6126D">
      <w:pPr>
        <w:pStyle w:val="a4"/>
        <w:rPr>
          <w:rFonts w:ascii="GHEA Grapalat" w:hAnsi="GHEA Grapalat"/>
          <w:sz w:val="16"/>
          <w:lang w:val="en-US"/>
        </w:rPr>
      </w:pPr>
    </w:p>
    <w:p w:rsidR="00F6126D" w:rsidRPr="007251D7" w:rsidRDefault="00F6126D">
      <w:pPr>
        <w:pStyle w:val="a4"/>
        <w:rPr>
          <w:rFonts w:ascii="GHEA Grapalat" w:hAnsi="GHEA Grapalat"/>
          <w:sz w:val="16"/>
          <w:lang w:val="en-US"/>
        </w:rPr>
      </w:pPr>
    </w:p>
    <w:p w:rsidR="00F6126D" w:rsidRPr="007251D7" w:rsidRDefault="00F6126D">
      <w:pPr>
        <w:pStyle w:val="a4"/>
        <w:jc w:val="center"/>
        <w:rPr>
          <w:rFonts w:ascii="GHEA Grapalat" w:hAnsi="GHEA Grapalat"/>
          <w:sz w:val="16"/>
          <w:lang w:val="en-US"/>
        </w:rPr>
      </w:pPr>
    </w:p>
    <w:p w:rsidR="00F6126D" w:rsidRPr="007251D7" w:rsidRDefault="00F6126D">
      <w:pPr>
        <w:pStyle w:val="a4"/>
        <w:jc w:val="center"/>
        <w:rPr>
          <w:rFonts w:ascii="GHEA Grapalat" w:hAnsi="GHEA Grapalat"/>
          <w:sz w:val="16"/>
          <w:lang w:val="en-US"/>
        </w:rPr>
      </w:pPr>
    </w:p>
    <w:p w:rsidR="00F6126D" w:rsidRPr="007251D7" w:rsidRDefault="00F6126D">
      <w:pPr>
        <w:pStyle w:val="a6"/>
        <w:jc w:val="center"/>
        <w:rPr>
          <w:rFonts w:ascii="GHEA Grapalat" w:hAnsi="GHEA Grapalat"/>
          <w:b/>
          <w:sz w:val="32"/>
          <w:lang w:val="af-ZA"/>
        </w:rPr>
      </w:pPr>
      <w:r w:rsidRPr="007251D7">
        <w:rPr>
          <w:rFonts w:ascii="GHEA Grapalat" w:hAnsi="GHEA Grapalat"/>
          <w:b/>
          <w:sz w:val="32"/>
          <w:lang w:val="af-ZA"/>
        </w:rPr>
        <w:t>ՈՐՈՇՈՒՄ</w:t>
      </w:r>
    </w:p>
    <w:p w:rsidR="00F6126D" w:rsidRPr="007251D7" w:rsidRDefault="00F6126D">
      <w:pPr>
        <w:pStyle w:val="a4"/>
        <w:jc w:val="center"/>
        <w:rPr>
          <w:rFonts w:ascii="GHEA Grapalat" w:hAnsi="GHEA Grapalat"/>
          <w:b/>
          <w:lang w:val="af-ZA"/>
        </w:rPr>
      </w:pPr>
    </w:p>
    <w:p w:rsidR="00F6126D" w:rsidRPr="007251D7" w:rsidRDefault="00F6126D">
      <w:pPr>
        <w:pStyle w:val="a4"/>
        <w:jc w:val="center"/>
        <w:rPr>
          <w:rFonts w:ascii="GHEA Grapalat" w:hAnsi="GHEA Grapalat"/>
          <w:sz w:val="24"/>
          <w:lang w:val="af-ZA"/>
        </w:rPr>
      </w:pPr>
      <w:r w:rsidRPr="007251D7">
        <w:rPr>
          <w:rFonts w:ascii="GHEA Grapalat" w:hAnsi="GHEA Grapalat"/>
          <w:sz w:val="24"/>
          <w:lang w:val="af-ZA"/>
        </w:rPr>
        <w:t xml:space="preserve">27 օգոստոսի 2004 թվականի </w:t>
      </w:r>
      <w:r w:rsidRPr="007251D7">
        <w:rPr>
          <w:rFonts w:ascii="GHEA Grapalat" w:hAnsi="GHEA Grapalat"/>
          <w:sz w:val="26"/>
        </w:rPr>
        <w:sym w:font="Times New Roman" w:char="2116"/>
      </w:r>
      <w:r w:rsidRPr="007251D7">
        <w:rPr>
          <w:rFonts w:ascii="GHEA Grapalat" w:hAnsi="GHEA Grapalat"/>
          <w:sz w:val="26"/>
          <w:lang w:val="af-ZA"/>
        </w:rPr>
        <w:t>104Ն</w:t>
      </w:r>
    </w:p>
    <w:p w:rsidR="00F6126D" w:rsidRPr="007251D7" w:rsidRDefault="00F6126D">
      <w:pPr>
        <w:pStyle w:val="a4"/>
        <w:jc w:val="center"/>
        <w:rPr>
          <w:rFonts w:ascii="GHEA Grapalat" w:hAnsi="GHEA Grapalat"/>
          <w:sz w:val="24"/>
          <w:lang w:val="af-ZA"/>
        </w:rPr>
      </w:pPr>
      <w:r w:rsidRPr="007251D7">
        <w:rPr>
          <w:rFonts w:ascii="GHEA Grapalat" w:hAnsi="GHEA Grapalat"/>
          <w:sz w:val="24"/>
          <w:lang w:val="af-ZA"/>
        </w:rPr>
        <w:t>ք.</w:t>
      </w:r>
      <w:r w:rsidRPr="007251D7">
        <w:rPr>
          <w:rFonts w:ascii="GHEA Grapalat" w:hAnsi="GHEA Grapalat"/>
          <w:sz w:val="24"/>
          <w:lang w:val="hy-AM"/>
        </w:rPr>
        <w:t xml:space="preserve"> </w:t>
      </w:r>
      <w:r w:rsidRPr="007251D7">
        <w:rPr>
          <w:rFonts w:ascii="GHEA Grapalat" w:hAnsi="GHEA Grapalat"/>
          <w:sz w:val="24"/>
          <w:lang w:val="af-ZA"/>
        </w:rPr>
        <w:t>Երևան</w:t>
      </w:r>
    </w:p>
    <w:p w:rsidR="00F6126D" w:rsidRPr="007251D7" w:rsidRDefault="00F6126D">
      <w:pPr>
        <w:rPr>
          <w:rFonts w:ascii="GHEA Grapalat" w:hAnsi="GHEA Grapalat"/>
          <w:b/>
          <w:sz w:val="16"/>
          <w:lang w:val="af-ZA"/>
        </w:rPr>
      </w:pPr>
    </w:p>
    <w:p w:rsidR="00F6126D" w:rsidRPr="007251D7" w:rsidRDefault="00F6126D">
      <w:pPr>
        <w:rPr>
          <w:rFonts w:ascii="GHEA Grapalat" w:hAnsi="GHEA Grapalat"/>
          <w:b/>
          <w:sz w:val="16"/>
          <w:lang w:val="af-ZA"/>
        </w:rPr>
      </w:pPr>
    </w:p>
    <w:p w:rsidR="00F6126D" w:rsidRPr="007251D7" w:rsidRDefault="00F6126D">
      <w:pPr>
        <w:pStyle w:val="30"/>
        <w:rPr>
          <w:rFonts w:ascii="GHEA Grapalat" w:hAnsi="GHEA Grapalat"/>
          <w:lang w:val="af-ZA"/>
        </w:rPr>
      </w:pPr>
      <w:r w:rsidRPr="007251D7">
        <w:rPr>
          <w:rFonts w:ascii="GHEA Grapalat" w:hAnsi="GHEA Grapalat"/>
          <w:lang w:val="af-ZA"/>
        </w:rPr>
        <w:t>ՀԱՅԱՍՏԱՆԻ ՀԱՆՐԱՊԵՏՈՒԹՅԱՆ  ԷՆԵՐԳԵՏԻԿԱՅԻ ԿԱՐԳԱՎՈՐՈՂ</w:t>
      </w:r>
    </w:p>
    <w:p w:rsidR="00F6126D" w:rsidRPr="007251D7" w:rsidRDefault="00F6126D">
      <w:pPr>
        <w:pStyle w:val="30"/>
        <w:rPr>
          <w:rFonts w:ascii="GHEA Grapalat" w:hAnsi="GHEA Grapalat"/>
          <w:lang w:val="af-ZA"/>
        </w:rPr>
      </w:pPr>
      <w:r w:rsidRPr="007251D7">
        <w:rPr>
          <w:rFonts w:ascii="GHEA Grapalat" w:hAnsi="GHEA Grapalat"/>
          <w:lang w:val="af-ZA"/>
        </w:rPr>
        <w:t xml:space="preserve">ՀԱՆՁՆԱժՈՂՈՎԻ 2003 ԹՎԱԿԱՆԻ ՀՈՒՆՎԱՐԻ 13-Ի </w:t>
      </w:r>
      <w:r w:rsidRPr="007251D7">
        <w:rPr>
          <w:rFonts w:ascii="GHEA Grapalat" w:hAnsi="GHEA Grapalat"/>
        </w:rPr>
        <w:sym w:font="Times New Roman" w:char="2116"/>
      </w:r>
      <w:r w:rsidRPr="007251D7">
        <w:rPr>
          <w:rFonts w:ascii="GHEA Grapalat" w:hAnsi="GHEA Grapalat"/>
          <w:lang w:val="af-ZA"/>
        </w:rPr>
        <w:t xml:space="preserve"> 1Ն ՈՐՈՇՄԱՆ </w:t>
      </w:r>
    </w:p>
    <w:p w:rsidR="00F6126D" w:rsidRPr="007251D7" w:rsidRDefault="00F6126D">
      <w:pPr>
        <w:pStyle w:val="30"/>
        <w:rPr>
          <w:rFonts w:ascii="GHEA Grapalat" w:hAnsi="GHEA Grapalat"/>
          <w:lang w:val="af-ZA"/>
        </w:rPr>
      </w:pPr>
      <w:r w:rsidRPr="007251D7">
        <w:rPr>
          <w:rFonts w:ascii="GHEA Grapalat" w:hAnsi="GHEA Grapalat"/>
          <w:lang w:val="af-ZA"/>
        </w:rPr>
        <w:t>ՄԵՋ ԼՐԱՑՈՒՄՆԵՐ ԿԱՏԱՐԵԼՈՒ ՄԱՍԻՆ</w:t>
      </w:r>
    </w:p>
    <w:p w:rsidR="00F6126D" w:rsidRPr="007251D7" w:rsidRDefault="00F6126D" w:rsidP="007251D7">
      <w:pPr>
        <w:pStyle w:val="a5"/>
        <w:rPr>
          <w:rFonts w:ascii="GHEA Grapalat" w:hAnsi="GHEA Grapalat"/>
          <w:sz w:val="24"/>
          <w:lang w:val="af-ZA"/>
        </w:rPr>
      </w:pPr>
      <w:r w:rsidRPr="007251D7">
        <w:rPr>
          <w:rFonts w:ascii="GHEA Grapalat" w:hAnsi="GHEA Grapalat"/>
          <w:sz w:val="20"/>
          <w:lang w:val="af-ZA"/>
        </w:rPr>
        <w:t xml:space="preserve">    </w:t>
      </w:r>
      <w:r w:rsidRPr="007251D7">
        <w:rPr>
          <w:rFonts w:ascii="GHEA Grapalat" w:hAnsi="GHEA Grapalat"/>
          <w:sz w:val="24"/>
          <w:lang w:val="af-ZA"/>
        </w:rPr>
        <w:t>Հիմք ընդունելով «Էներգետիկայի մասին» Հայաստանի Հանրապետության օրենքի 17-րդ հոդվածի 1-ին մասի ա)</w:t>
      </w:r>
      <w:r w:rsidRPr="007251D7">
        <w:rPr>
          <w:rFonts w:ascii="ArTarumianTimes" w:hAnsi="ArTarumianTimes"/>
          <w:sz w:val="24"/>
          <w:lang w:val="af-ZA"/>
        </w:rPr>
        <w:t> </w:t>
      </w:r>
      <w:r w:rsidRPr="007251D7">
        <w:rPr>
          <w:rFonts w:ascii="GHEA Grapalat" w:hAnsi="GHEA Grapalat"/>
          <w:sz w:val="24"/>
          <w:lang w:val="af-ZA"/>
        </w:rPr>
        <w:t xml:space="preserve">կետը, 21-րդ և 22-րդ հոդվածները՝ Հայաստանի  Հանրապետության հանրային ծառայությունները կարգավորող հանձնաժողովը </w:t>
      </w:r>
      <w:r w:rsidRPr="007251D7">
        <w:rPr>
          <w:rFonts w:ascii="GHEA Grapalat" w:hAnsi="GHEA Grapalat"/>
          <w:b/>
          <w:sz w:val="24"/>
          <w:lang w:val="af-ZA"/>
        </w:rPr>
        <w:t>որոշում  է.</w:t>
      </w:r>
    </w:p>
    <w:p w:rsidR="00F6126D" w:rsidRPr="007251D7" w:rsidRDefault="00F6126D" w:rsidP="007251D7">
      <w:pPr>
        <w:numPr>
          <w:ilvl w:val="0"/>
          <w:numId w:val="8"/>
        </w:numPr>
        <w:tabs>
          <w:tab w:val="clear" w:pos="885"/>
        </w:tabs>
        <w:spacing w:line="360" w:lineRule="auto"/>
        <w:ind w:left="567" w:firstLine="0"/>
        <w:jc w:val="both"/>
        <w:rPr>
          <w:rFonts w:ascii="GHEA Grapalat" w:hAnsi="GHEA Grapalat"/>
          <w:color w:val="000000"/>
          <w:sz w:val="24"/>
          <w:lang w:val="af-ZA"/>
        </w:rPr>
      </w:pPr>
      <w:r w:rsidRPr="007251D7">
        <w:rPr>
          <w:rFonts w:ascii="GHEA Grapalat" w:hAnsi="GHEA Grapalat"/>
          <w:color w:val="000000"/>
          <w:sz w:val="24"/>
          <w:lang w:val="af-ZA"/>
        </w:rPr>
        <w:t>Հայաստանի Հանրապետության էներգետիկայի կարգավորող հանձնաժողովի 2003 թվականի հունվարի 13-ի «Հայաստանի Հանրապետության էներգետիկայի բնագավառում սակագների սահմանման ու վերանայման կարգը հաստատելու մասին» N1Ն որոշմամբ հաստատված «Հայաստանի Հանրապետության էներգետիկայի բնագավառում սակագների սահմանման ու վերանայման կարգը»</w:t>
      </w:r>
      <w:r w:rsidR="007251D7">
        <w:rPr>
          <w:rFonts w:ascii="GHEA Grapalat" w:hAnsi="GHEA Grapalat"/>
          <w:color w:val="000000"/>
          <w:sz w:val="24"/>
          <w:lang w:val="af-ZA"/>
        </w:rPr>
        <w:t>.</w:t>
      </w:r>
    </w:p>
    <w:p w:rsidR="00F6126D" w:rsidRPr="007251D7" w:rsidRDefault="00F6126D" w:rsidP="007251D7">
      <w:pPr>
        <w:spacing w:line="360" w:lineRule="auto"/>
        <w:ind w:left="567"/>
        <w:jc w:val="both"/>
        <w:rPr>
          <w:rFonts w:ascii="GHEA Grapalat" w:hAnsi="GHEA Grapalat"/>
          <w:color w:val="000000"/>
          <w:sz w:val="24"/>
          <w:lang w:val="af-ZA"/>
        </w:rPr>
      </w:pPr>
      <w:r w:rsidRPr="007251D7">
        <w:rPr>
          <w:rFonts w:ascii="GHEA Grapalat" w:hAnsi="GHEA Grapalat"/>
          <w:color w:val="000000"/>
          <w:sz w:val="24"/>
          <w:lang w:val="af-ZA"/>
        </w:rPr>
        <w:t>ա</w:t>
      </w:r>
      <w:r w:rsidRPr="007251D7">
        <w:rPr>
          <w:rFonts w:ascii="GHEA Grapalat" w:hAnsi="GHEA Grapalat"/>
          <w:color w:val="000000"/>
          <w:sz w:val="24"/>
          <w:lang w:val="hy-AM"/>
        </w:rPr>
        <w:t>)</w:t>
      </w:r>
      <w:r w:rsidRPr="007251D7">
        <w:rPr>
          <w:rFonts w:ascii="GHEA Grapalat" w:hAnsi="GHEA Grapalat"/>
          <w:color w:val="000000"/>
          <w:sz w:val="24"/>
          <w:lang w:val="af-ZA"/>
        </w:rPr>
        <w:t xml:space="preserve"> լրացնել «Ջեռուցման նպատակով օգտագործվող ջերմային էներգիայի սակագնի հաշվարկման մեթոդիկա» № 7 հավելվածով (№ 7 հավելվածը կցվում է</w:t>
      </w:r>
      <w:r w:rsidRPr="007251D7">
        <w:rPr>
          <w:rFonts w:ascii="GHEA Grapalat" w:hAnsi="GHEA Grapalat"/>
          <w:color w:val="000000"/>
          <w:sz w:val="24"/>
          <w:lang w:val="hy-AM"/>
        </w:rPr>
        <w:t>)</w:t>
      </w:r>
      <w:r w:rsidRPr="007251D7">
        <w:rPr>
          <w:rFonts w:ascii="GHEA Grapalat" w:hAnsi="GHEA Grapalat"/>
          <w:color w:val="000000"/>
          <w:sz w:val="24"/>
          <w:lang w:val="af-ZA"/>
        </w:rPr>
        <w:t>։</w:t>
      </w:r>
    </w:p>
    <w:p w:rsidR="00F6126D" w:rsidRPr="007251D7" w:rsidRDefault="00F6126D" w:rsidP="007251D7">
      <w:pPr>
        <w:spacing w:line="360" w:lineRule="auto"/>
        <w:ind w:left="567"/>
        <w:jc w:val="both"/>
        <w:rPr>
          <w:rFonts w:ascii="GHEA Grapalat" w:hAnsi="GHEA Grapalat"/>
          <w:color w:val="000000"/>
          <w:sz w:val="24"/>
          <w:lang w:val="af-ZA"/>
        </w:rPr>
      </w:pPr>
      <w:r w:rsidRPr="007251D7">
        <w:rPr>
          <w:rFonts w:ascii="GHEA Grapalat" w:hAnsi="GHEA Grapalat"/>
          <w:color w:val="000000"/>
          <w:sz w:val="24"/>
          <w:lang w:val="af-ZA"/>
        </w:rPr>
        <w:t>բ</w:t>
      </w:r>
      <w:r w:rsidRPr="007251D7">
        <w:rPr>
          <w:rFonts w:ascii="GHEA Grapalat" w:hAnsi="GHEA Grapalat"/>
          <w:color w:val="000000"/>
          <w:sz w:val="24"/>
          <w:lang w:val="hy-AM"/>
        </w:rPr>
        <w:t>)</w:t>
      </w:r>
      <w:r w:rsidRPr="007251D7">
        <w:rPr>
          <w:rFonts w:ascii="GHEA Grapalat" w:hAnsi="GHEA Grapalat"/>
          <w:color w:val="000000"/>
          <w:sz w:val="24"/>
          <w:lang w:val="af-ZA"/>
        </w:rPr>
        <w:t xml:space="preserve"> 2</w:t>
      </w:r>
      <w:r w:rsidR="007251D7">
        <w:rPr>
          <w:rFonts w:ascii="GHEA Grapalat" w:hAnsi="GHEA Grapalat"/>
          <w:color w:val="000000"/>
          <w:sz w:val="24"/>
          <w:lang w:val="af-ZA"/>
        </w:rPr>
        <w:t>.</w:t>
      </w:r>
      <w:r w:rsidRPr="007251D7">
        <w:rPr>
          <w:rFonts w:ascii="GHEA Grapalat" w:hAnsi="GHEA Grapalat"/>
          <w:color w:val="000000"/>
          <w:sz w:val="24"/>
          <w:lang w:val="af-ZA"/>
        </w:rPr>
        <w:t>4 կետը լրացնել նոր պարբերությամբ հետևյալ բովանդակությամբ</w:t>
      </w:r>
      <w:r w:rsidR="007251D7">
        <w:rPr>
          <w:rFonts w:ascii="GHEA Grapalat" w:hAnsi="GHEA Grapalat"/>
          <w:color w:val="000000"/>
          <w:sz w:val="24"/>
          <w:lang w:val="af-ZA"/>
        </w:rPr>
        <w:t>.</w:t>
      </w:r>
    </w:p>
    <w:p w:rsidR="00F6126D" w:rsidRPr="007251D7" w:rsidRDefault="00F6126D" w:rsidP="007251D7">
      <w:pPr>
        <w:pStyle w:val="a7"/>
        <w:ind w:left="567" w:firstLine="0"/>
        <w:rPr>
          <w:rFonts w:ascii="GHEA Grapalat" w:hAnsi="GHEA Grapalat"/>
          <w:sz w:val="24"/>
        </w:rPr>
      </w:pPr>
      <w:r w:rsidRPr="007251D7">
        <w:rPr>
          <w:rFonts w:ascii="GHEA Grapalat" w:hAnsi="GHEA Grapalat"/>
          <w:sz w:val="24"/>
        </w:rPr>
        <w:t xml:space="preserve">«Ջերմային էներգիայի արտադրության, փոխադրման‚ բաշխման գործունեության լիցենզիաներ միաժամանակ ունեցող իրավաբանական անձի, 5,8 ՄՎտ և ավելի դրվածքային հզորությամբ կենտրոնացված ջերմամատակարարման համակարգի, կողմից ջեռուցման նպատակով ջերմային </w:t>
      </w:r>
      <w:r w:rsidRPr="007251D7">
        <w:rPr>
          <w:rFonts w:ascii="GHEA Grapalat" w:hAnsi="GHEA Grapalat"/>
          <w:sz w:val="24"/>
        </w:rPr>
        <w:lastRenderedPageBreak/>
        <w:t>էներգիայի մատակարարման սակագինը սահմանվում ու վերանայվում է համաձայն սույն կարգի N7 հավելվածով սահմանված «Ջեռուցման նպատակով օգտագործվող ջերմային էներգիայի սակագնի հաշվարկման մեթոդիկայի»։</w:t>
      </w:r>
    </w:p>
    <w:p w:rsidR="00F6126D" w:rsidRPr="007251D7" w:rsidRDefault="00F6126D" w:rsidP="007251D7">
      <w:pPr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color w:val="000000"/>
          <w:sz w:val="24"/>
          <w:lang w:val="af-ZA"/>
        </w:rPr>
      </w:pPr>
      <w:r w:rsidRPr="007251D7">
        <w:rPr>
          <w:rFonts w:ascii="GHEA Grapalat" w:hAnsi="GHEA Grapalat"/>
          <w:color w:val="000000"/>
          <w:sz w:val="24"/>
          <w:lang w:val="af-ZA"/>
        </w:rPr>
        <w:t>Սույն որոշումն ուժի մեջ է մտնում պաշտոնական հրապարակման օրվան հաջորդող տասներորդ օրը։</w:t>
      </w:r>
    </w:p>
    <w:p w:rsidR="00F6126D" w:rsidRPr="007251D7" w:rsidRDefault="00F6126D">
      <w:pPr>
        <w:rPr>
          <w:rFonts w:ascii="GHEA Grapalat" w:hAnsi="GHEA Grapalat"/>
          <w:sz w:val="18"/>
          <w:lang w:val="hy-AM"/>
        </w:rPr>
      </w:pPr>
    </w:p>
    <w:p w:rsidR="007251D7" w:rsidRPr="007251D7" w:rsidRDefault="007251D7">
      <w:pPr>
        <w:rPr>
          <w:rFonts w:ascii="GHEA Grapalat" w:hAnsi="GHEA Grapalat"/>
          <w:sz w:val="18"/>
          <w:lang w:val="hy-AM"/>
        </w:rPr>
      </w:pPr>
    </w:p>
    <w:p w:rsidR="007251D7" w:rsidRPr="007251D7" w:rsidRDefault="007251D7">
      <w:pPr>
        <w:rPr>
          <w:rFonts w:ascii="GHEA Grapalat" w:hAnsi="GHEA Grapalat"/>
          <w:sz w:val="18"/>
          <w:lang w:val="hy-AM"/>
        </w:rPr>
      </w:pPr>
    </w:p>
    <w:p w:rsidR="007251D7" w:rsidRPr="007251D7" w:rsidRDefault="007251D7">
      <w:pPr>
        <w:rPr>
          <w:rFonts w:ascii="GHEA Grapalat" w:hAnsi="GHEA Grapalat"/>
          <w:sz w:val="18"/>
          <w:lang w:val="hy-AM"/>
        </w:rPr>
      </w:pPr>
    </w:p>
    <w:p w:rsidR="00F6126D" w:rsidRPr="007251D7" w:rsidRDefault="00F6126D">
      <w:pPr>
        <w:pStyle w:val="3"/>
        <w:ind w:left="720"/>
        <w:rPr>
          <w:rFonts w:ascii="GHEA Grapalat" w:hAnsi="GHEA Grapalat"/>
          <w:sz w:val="24"/>
          <w:lang w:val="af-ZA"/>
        </w:rPr>
      </w:pPr>
      <w:r w:rsidRPr="007251D7">
        <w:rPr>
          <w:rFonts w:ascii="GHEA Grapalat" w:hAnsi="GHEA Grapalat"/>
          <w:sz w:val="24"/>
          <w:lang w:val="af-ZA"/>
        </w:rPr>
        <w:t>ՀԱՅԱՍՏԱՆԻ ՀԱՆՐԱՊԵՏՈՒԹՅԱՆ</w:t>
      </w:r>
    </w:p>
    <w:p w:rsidR="00F6126D" w:rsidRPr="007251D7" w:rsidRDefault="00F6126D">
      <w:pPr>
        <w:pStyle w:val="3"/>
        <w:ind w:left="720"/>
        <w:rPr>
          <w:rFonts w:ascii="GHEA Grapalat" w:hAnsi="GHEA Grapalat"/>
          <w:sz w:val="24"/>
          <w:lang w:val="af-ZA"/>
        </w:rPr>
      </w:pPr>
      <w:r w:rsidRPr="007251D7">
        <w:rPr>
          <w:rFonts w:ascii="GHEA Grapalat" w:hAnsi="GHEA Grapalat"/>
          <w:sz w:val="24"/>
          <w:lang w:val="af-ZA"/>
        </w:rPr>
        <w:t>ՀԱՆՐԱՅԻՆ ԾԱՌԱՅՈՒԹՅՈՒՆՆԵՐԸ</w:t>
      </w:r>
    </w:p>
    <w:p w:rsidR="00F6126D" w:rsidRPr="007251D7" w:rsidRDefault="00F6126D">
      <w:pPr>
        <w:pStyle w:val="3"/>
        <w:ind w:left="720"/>
        <w:rPr>
          <w:rFonts w:ascii="GHEA Grapalat" w:hAnsi="GHEA Grapalat"/>
          <w:lang w:val="af-ZA"/>
        </w:rPr>
      </w:pPr>
      <w:r w:rsidRPr="007251D7">
        <w:rPr>
          <w:rFonts w:ascii="GHEA Grapalat" w:hAnsi="GHEA Grapalat"/>
          <w:sz w:val="24"/>
          <w:lang w:val="af-ZA"/>
        </w:rPr>
        <w:t xml:space="preserve">ԿԱՐԳԱՎՈՐՈՂ ՀԱՆՁՆԱժՈՂՈՎԻ ՆԱԽԱԳԱՀ ՝             </w:t>
      </w:r>
      <w:r w:rsidR="007251D7" w:rsidRPr="007251D7">
        <w:rPr>
          <w:rFonts w:ascii="GHEA Grapalat" w:hAnsi="GHEA Grapalat"/>
          <w:sz w:val="24"/>
          <w:lang w:val="hy-AM"/>
        </w:rPr>
        <w:t xml:space="preserve"> </w:t>
      </w:r>
      <w:r w:rsidRPr="007251D7">
        <w:rPr>
          <w:rFonts w:ascii="GHEA Grapalat" w:hAnsi="GHEA Grapalat"/>
          <w:sz w:val="24"/>
          <w:lang w:val="af-ZA"/>
        </w:rPr>
        <w:t xml:space="preserve">        Ռ. ՆԱԶԱՐՅԱՆ</w:t>
      </w:r>
      <w:r w:rsidRPr="007251D7">
        <w:rPr>
          <w:rFonts w:ascii="GHEA Grapalat" w:hAnsi="GHEA Grapalat"/>
          <w:sz w:val="20"/>
          <w:lang w:val="af-ZA"/>
        </w:rPr>
        <w:t xml:space="preserve"> </w:t>
      </w:r>
    </w:p>
    <w:p w:rsidR="00F6126D" w:rsidRPr="007251D7" w:rsidRDefault="00F6126D">
      <w:pPr>
        <w:pStyle w:val="a4"/>
        <w:rPr>
          <w:rFonts w:ascii="GHEA Grapalat" w:hAnsi="GHEA Grapalat"/>
          <w:sz w:val="22"/>
          <w:lang w:val="af-ZA"/>
        </w:rPr>
      </w:pPr>
      <w:r w:rsidRPr="007251D7">
        <w:rPr>
          <w:rFonts w:ascii="GHEA Grapalat" w:hAnsi="GHEA Grapalat"/>
          <w:sz w:val="22"/>
          <w:lang w:val="af-ZA"/>
        </w:rPr>
        <w:t xml:space="preserve">    </w:t>
      </w:r>
    </w:p>
    <w:p w:rsidR="009E3F0D" w:rsidRDefault="00F6126D">
      <w:pPr>
        <w:pStyle w:val="a4"/>
        <w:rPr>
          <w:rFonts w:ascii="GHEA Grapalat" w:hAnsi="GHEA Grapalat"/>
          <w:sz w:val="24"/>
          <w:lang w:val="en-US"/>
        </w:rPr>
      </w:pPr>
      <w:r w:rsidRPr="007251D7">
        <w:rPr>
          <w:rFonts w:ascii="GHEA Grapalat" w:hAnsi="GHEA Grapalat"/>
          <w:sz w:val="24"/>
          <w:lang w:val="af-ZA"/>
        </w:rPr>
        <w:t xml:space="preserve">       </w:t>
      </w:r>
      <w:r w:rsidR="007251D7" w:rsidRPr="007251D7">
        <w:rPr>
          <w:rFonts w:ascii="GHEA Grapalat" w:hAnsi="GHEA Grapalat"/>
          <w:sz w:val="24"/>
          <w:lang w:val="hy-AM"/>
        </w:rPr>
        <w:t xml:space="preserve"> </w:t>
      </w:r>
    </w:p>
    <w:p w:rsidR="009E3F0D" w:rsidRDefault="009E3F0D">
      <w:pPr>
        <w:pStyle w:val="a4"/>
        <w:rPr>
          <w:rFonts w:ascii="GHEA Grapalat" w:hAnsi="GHEA Grapalat"/>
          <w:sz w:val="24"/>
          <w:lang w:val="en-US"/>
        </w:rPr>
      </w:pPr>
    </w:p>
    <w:p w:rsidR="009E3F0D" w:rsidRDefault="009E3F0D">
      <w:pPr>
        <w:pStyle w:val="a4"/>
        <w:rPr>
          <w:rFonts w:ascii="GHEA Grapalat" w:hAnsi="GHEA Grapalat"/>
          <w:sz w:val="24"/>
          <w:lang w:val="en-US"/>
        </w:rPr>
      </w:pPr>
    </w:p>
    <w:p w:rsidR="00F6126D" w:rsidRPr="007251D7" w:rsidRDefault="009E3F0D">
      <w:pPr>
        <w:pStyle w:val="a4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F6126D" w:rsidRPr="007251D7">
        <w:rPr>
          <w:rFonts w:ascii="GHEA Grapalat" w:hAnsi="GHEA Grapalat"/>
          <w:sz w:val="22"/>
          <w:lang w:val="af-ZA"/>
        </w:rPr>
        <w:t>Երևան</w:t>
      </w:r>
    </w:p>
    <w:p w:rsidR="00F6126D" w:rsidRPr="007251D7" w:rsidRDefault="00F6126D">
      <w:pPr>
        <w:pStyle w:val="a4"/>
        <w:rPr>
          <w:rFonts w:ascii="GHEA Grapalat" w:hAnsi="GHEA Grapalat"/>
          <w:sz w:val="22"/>
          <w:lang w:val="af-ZA"/>
        </w:rPr>
      </w:pPr>
      <w:r w:rsidRPr="007251D7">
        <w:rPr>
          <w:rFonts w:ascii="GHEA Grapalat" w:hAnsi="GHEA Grapalat"/>
          <w:sz w:val="22"/>
          <w:lang w:val="af-ZA"/>
        </w:rPr>
        <w:t xml:space="preserve">  27 օգոստոսի 2004թ.      </w:t>
      </w:r>
    </w:p>
    <w:sectPr w:rsidR="00F6126D" w:rsidRPr="007251D7" w:rsidSect="007251D7">
      <w:pgSz w:w="11906" w:h="16838"/>
      <w:pgMar w:top="1191" w:right="1191" w:bottom="119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AE" w:rsidRDefault="007E77AE">
      <w:r>
        <w:separator/>
      </w:r>
    </w:p>
  </w:endnote>
  <w:endnote w:type="continuationSeparator" w:id="0">
    <w:p w:rsidR="007E77AE" w:rsidRDefault="007E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AE" w:rsidRDefault="007E77AE">
      <w:r>
        <w:separator/>
      </w:r>
    </w:p>
  </w:footnote>
  <w:footnote w:type="continuationSeparator" w:id="0">
    <w:p w:rsidR="007E77AE" w:rsidRDefault="007E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>
    <w:nsid w:val="119A6FCA"/>
    <w:multiLevelType w:val="multilevel"/>
    <w:tmpl w:val="41CCC4A6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</w:lvl>
  </w:abstractNum>
  <w:abstractNum w:abstractNumId="2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A00CD3"/>
    <w:multiLevelType w:val="hybridMultilevel"/>
    <w:tmpl w:val="BC9070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6D"/>
    <w:rsid w:val="007251D7"/>
    <w:rsid w:val="007E77AE"/>
    <w:rsid w:val="009E3F0D"/>
    <w:rsid w:val="00F6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2">
    <w:name w:val="heading 2"/>
    <w:basedOn w:val="a"/>
    <w:next w:val="a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 Armenian" w:hAnsi="Arial Armenian"/>
      <w:sz w:val="28"/>
      <w:lang w:val="af-Z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Body Text"/>
    <w:basedOn w:val="a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6">
    <w:name w:val="Адонц"/>
    <w:basedOn w:val="a"/>
    <w:rPr>
      <w:sz w:val="22"/>
    </w:rPr>
  </w:style>
  <w:style w:type="paragraph" w:styleId="20">
    <w:name w:val="Body Text 2"/>
    <w:basedOn w:val="a"/>
    <w:semiHidden/>
    <w:pPr>
      <w:jc w:val="center"/>
    </w:pPr>
    <w:rPr>
      <w:rFonts w:ascii="ArTarumianTimes" w:hAnsi="ArTarumianTimes"/>
      <w:b/>
      <w:sz w:val="28"/>
      <w:lang w:val="en-US"/>
    </w:rPr>
  </w:style>
  <w:style w:type="paragraph" w:styleId="30">
    <w:name w:val="Body Text 3"/>
    <w:basedOn w:val="a"/>
    <w:semiHidden/>
    <w:pPr>
      <w:jc w:val="center"/>
    </w:pPr>
    <w:rPr>
      <w:rFonts w:ascii="ArTarumianTimes" w:hAnsi="ArTarumianTimes"/>
      <w:b/>
      <w:sz w:val="24"/>
      <w:lang w:val="en-US"/>
    </w:rPr>
  </w:style>
  <w:style w:type="paragraph" w:styleId="a7">
    <w:name w:val="Body Text Indent"/>
    <w:basedOn w:val="a"/>
    <w:semiHidden/>
    <w:pPr>
      <w:spacing w:line="360" w:lineRule="auto"/>
      <w:ind w:left="885" w:firstLine="555"/>
      <w:jc w:val="both"/>
    </w:pPr>
    <w:rPr>
      <w:rFonts w:ascii="ArTarumianTimes" w:hAnsi="ArTarumianTimes"/>
      <w:color w:val="000000"/>
      <w:sz w:val="26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ЕСА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Artyom Ghazaryan</cp:lastModifiedBy>
  <cp:revision>4</cp:revision>
  <cp:lastPrinted>2004-08-27T06:12:00Z</cp:lastPrinted>
  <dcterms:created xsi:type="dcterms:W3CDTF">2021-05-10T13:43:00Z</dcterms:created>
  <dcterms:modified xsi:type="dcterms:W3CDTF">2021-05-10T13:43:00Z</dcterms:modified>
</cp:coreProperties>
</file>