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11" w:rsidRPr="0018086C" w:rsidRDefault="00D12486" w:rsidP="00AF6AB2">
      <w:pPr>
        <w:jc w:val="center"/>
        <w:rPr>
          <w:rFonts w:ascii="Sylfaen" w:hAnsi="Sylfaen" w:cs="Sylfaen"/>
        </w:rPr>
      </w:pPr>
      <w:r>
        <w:rPr>
          <w:rFonts w:ascii="Sylfaen" w:hAnsi="Sylfaen" w:cs="Sylfae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pt;margin-top:-6.75pt;width:162pt;height:36pt;z-index:251661312" o:allowincell="f" stroked="f">
            <v:textbox style="mso-next-textbox:#_x0000_s1027">
              <w:txbxContent>
                <w:p w:rsidR="00FB6211" w:rsidRPr="00873003" w:rsidRDefault="005E441C" w:rsidP="005E441C">
                  <w:pPr>
                    <w:rPr>
                      <w:rFonts w:ascii="GHEA Grapalat" w:hAnsi="GHEA Grapalat"/>
                      <w:b/>
                      <w:sz w:val="32"/>
                      <w:lang w:val="en-US"/>
                    </w:rPr>
                  </w:pPr>
                  <w:bookmarkStart w:id="0" w:name="_GoBack"/>
                  <w:r w:rsidRPr="00D12486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600.0</w:t>
                  </w:r>
                  <w:r w:rsidR="008C34C6" w:rsidRPr="00D12486">
                    <w:rPr>
                      <w:rFonts w:ascii="GHEA Grapalat" w:hAnsi="GHEA Grapalat"/>
                      <w:b/>
                      <w:sz w:val="28"/>
                      <w:lang w:val="hy-AM"/>
                    </w:rPr>
                    <w:t>199</w:t>
                  </w:r>
                  <w:r w:rsidRPr="00D12486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.10.06.20</w:t>
                  </w:r>
                  <w:bookmarkEnd w:id="0"/>
                </w:p>
              </w:txbxContent>
            </v:textbox>
          </v:shape>
        </w:pict>
      </w:r>
      <w:r>
        <w:rPr>
          <w:rFonts w:ascii="Sylfaen" w:hAnsi="Sylfaen" w:cs="Sylfaen"/>
          <w:noProof/>
        </w:rPr>
        <w:pict>
          <v:rect id="_x0000_s1026" style="position:absolute;left:0;text-align:left;margin-left:-13.6pt;margin-top:65.15pt;width:485.15pt;height:51.7pt;z-index:251660288" o:allowincell="f" filled="f" stroked="f" strokecolor="#595959" strokeweight="2pt">
            <v:textbox style="mso-next-textbox:#_x0000_s1026" inset="1pt,1pt,1pt,1pt">
              <w:txbxContent>
                <w:p w:rsidR="00FB6211" w:rsidRDefault="00FB6211" w:rsidP="00FB6211">
                  <w:pPr>
                    <w:jc w:val="center"/>
                    <w:rPr>
                      <w:rFonts w:ascii="Dallak Title" w:hAnsi="Dallak Title"/>
                      <w:lang w:val="en-US"/>
                    </w:rPr>
                  </w:pPr>
                </w:p>
                <w:p w:rsidR="00FB6211" w:rsidRPr="00E83F13" w:rsidRDefault="00FB6211" w:rsidP="00FB6211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E83F13">
                    <w:rPr>
                      <w:rFonts w:ascii="GHEA Grapalat" w:hAnsi="GHEA Grapalat"/>
                      <w:b/>
                      <w:lang w:val="ru-RU"/>
                    </w:rPr>
                    <w:t>ՀԱՅԱՍՏԱՆԻ</w:t>
                  </w:r>
                  <w:r w:rsidRPr="00E83F13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E83F13">
                    <w:rPr>
                      <w:rFonts w:ascii="GHEA Grapalat" w:hAnsi="GHEA Grapalat"/>
                      <w:b/>
                      <w:lang w:val="ru-RU"/>
                    </w:rPr>
                    <w:t>ՀԱՆՐԱՊԵՏՈՒԹՅԱՆ</w:t>
                  </w:r>
                </w:p>
                <w:p w:rsidR="00FB6211" w:rsidRPr="00E83F13" w:rsidRDefault="00FB6211" w:rsidP="00FB6211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E83F13">
                    <w:rPr>
                      <w:rFonts w:ascii="GHEA Grapalat" w:hAnsi="GHEA Grapalat"/>
                      <w:b/>
                      <w:lang w:val="ru-RU"/>
                    </w:rPr>
                    <w:t>ՀԱՆՐԱՅԻՆ</w:t>
                  </w:r>
                  <w:r w:rsidRPr="00E83F13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E83F13">
                    <w:rPr>
                      <w:rFonts w:ascii="GHEA Grapalat" w:hAnsi="GHEA Grapalat"/>
                      <w:b/>
                      <w:lang w:val="ru-RU"/>
                    </w:rPr>
                    <w:t>ԾԱՌԱՅՈՒԹՅՈՒՆՆԵՐԸ</w:t>
                  </w:r>
                  <w:r w:rsidRPr="00E83F13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E83F13">
                    <w:rPr>
                      <w:rFonts w:ascii="GHEA Grapalat" w:hAnsi="GHEA Grapalat"/>
                      <w:b/>
                      <w:lang w:val="ru-RU"/>
                    </w:rPr>
                    <w:t>ԿԱՐԳԱՎՈՐՈՂ</w:t>
                  </w:r>
                  <w:r w:rsidRPr="00E83F13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E83F13">
                    <w:rPr>
                      <w:rFonts w:ascii="GHEA Grapalat" w:hAnsi="GHEA Grapalat"/>
                      <w:b/>
                      <w:lang w:val="ru-RU"/>
                    </w:rPr>
                    <w:t>ՀԱՆՁՆԱԺՈՂՈՎ</w:t>
                  </w:r>
                </w:p>
                <w:p w:rsidR="00FB6211" w:rsidRPr="005355F3" w:rsidRDefault="00FB6211" w:rsidP="00FB6211">
                  <w:pPr>
                    <w:jc w:val="center"/>
                    <w:rPr>
                      <w:rFonts w:ascii="Dallak Title" w:hAnsi="Dallak Title"/>
                      <w:sz w:val="4"/>
                      <w:lang w:val="en-US"/>
                    </w:rPr>
                  </w:pPr>
                </w:p>
              </w:txbxContent>
            </v:textbox>
          </v:rect>
        </w:pict>
      </w:r>
      <w:r w:rsidR="00FB6211" w:rsidRPr="0018086C">
        <w:rPr>
          <w:rFonts w:ascii="Sylfaen" w:hAnsi="Sylfaen" w:cs="Sylfaen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6" o:title=""/>
          </v:shape>
          <o:OLEObject Type="Embed" ProgID="Word.Picture.8" ShapeID="_x0000_i1025" DrawAspect="Content" ObjectID="_1707132463" r:id="rId7"/>
        </w:object>
      </w:r>
    </w:p>
    <w:p w:rsidR="00FB6211" w:rsidRPr="00E83F13" w:rsidRDefault="00FB6211" w:rsidP="00FB6211">
      <w:pPr>
        <w:pStyle w:val="Header"/>
        <w:ind w:right="-569"/>
        <w:rPr>
          <w:rFonts w:ascii="GHEA Grapalat" w:hAnsi="GHEA Grapalat" w:cs="Sylfaen"/>
          <w:lang w:val="en-US"/>
        </w:rPr>
      </w:pPr>
    </w:p>
    <w:p w:rsidR="00FB6211" w:rsidRPr="00E83F13" w:rsidRDefault="00FB6211" w:rsidP="00FB6211">
      <w:pPr>
        <w:pStyle w:val="Header"/>
        <w:ind w:right="-569"/>
        <w:rPr>
          <w:rFonts w:ascii="GHEA Grapalat" w:hAnsi="GHEA Grapalat" w:cs="Sylfaen"/>
          <w:lang w:val="en-US"/>
        </w:rPr>
      </w:pPr>
    </w:p>
    <w:p w:rsidR="00FB6211" w:rsidRPr="00E83F13" w:rsidRDefault="00FB6211" w:rsidP="00FB6211">
      <w:pPr>
        <w:pStyle w:val="Header"/>
        <w:ind w:right="-569"/>
        <w:rPr>
          <w:rFonts w:ascii="GHEA Grapalat" w:hAnsi="GHEA Grapalat" w:cs="Sylfaen"/>
          <w:sz w:val="16"/>
          <w:lang w:val="en-US"/>
        </w:rPr>
      </w:pPr>
    </w:p>
    <w:p w:rsidR="00FB6211" w:rsidRPr="00873003" w:rsidRDefault="00FB6211" w:rsidP="00FB6211">
      <w:pPr>
        <w:pStyle w:val="Header"/>
        <w:ind w:right="-569"/>
        <w:rPr>
          <w:rFonts w:ascii="GHEA Grapalat" w:hAnsi="GHEA Grapalat" w:cs="Sylfaen"/>
          <w:noProof/>
          <w:sz w:val="16"/>
          <w:szCs w:val="16"/>
        </w:rPr>
      </w:pPr>
    </w:p>
    <w:p w:rsidR="00FB6211" w:rsidRPr="00E83F13" w:rsidRDefault="00FB6211" w:rsidP="00FB6211">
      <w:pPr>
        <w:pStyle w:val="Header"/>
        <w:ind w:right="-569"/>
        <w:jc w:val="center"/>
        <w:rPr>
          <w:rFonts w:ascii="GHEA Grapalat" w:hAnsi="GHEA Grapalat" w:cs="Sylfaen"/>
          <w:b/>
          <w:sz w:val="32"/>
          <w:lang w:val="af-ZA"/>
        </w:rPr>
      </w:pPr>
      <w:r w:rsidRPr="00E83F13">
        <w:rPr>
          <w:rFonts w:ascii="GHEA Grapalat" w:hAnsi="GHEA Grapalat" w:cs="Sylfaen"/>
          <w:b/>
          <w:sz w:val="32"/>
          <w:lang w:val="af-ZA"/>
        </w:rPr>
        <w:t>Ո</w:t>
      </w:r>
      <w:r w:rsidR="00873003">
        <w:rPr>
          <w:rFonts w:ascii="GHEA Grapalat" w:hAnsi="GHEA Grapalat" w:cs="Sylfaen"/>
          <w:b/>
          <w:sz w:val="32"/>
          <w:lang w:val="af-ZA"/>
        </w:rPr>
        <w:t xml:space="preserve"> </w:t>
      </w:r>
      <w:r w:rsidRPr="00E83F13">
        <w:rPr>
          <w:rFonts w:ascii="GHEA Grapalat" w:hAnsi="GHEA Grapalat" w:cs="Sylfaen"/>
          <w:b/>
          <w:sz w:val="32"/>
          <w:lang w:val="af-ZA"/>
        </w:rPr>
        <w:t>Ր</w:t>
      </w:r>
      <w:r w:rsidR="00873003">
        <w:rPr>
          <w:rFonts w:ascii="GHEA Grapalat" w:hAnsi="GHEA Grapalat" w:cs="Sylfaen"/>
          <w:b/>
          <w:sz w:val="32"/>
          <w:lang w:val="af-ZA"/>
        </w:rPr>
        <w:t xml:space="preserve"> </w:t>
      </w:r>
      <w:r w:rsidRPr="00E83F13">
        <w:rPr>
          <w:rFonts w:ascii="GHEA Grapalat" w:hAnsi="GHEA Grapalat" w:cs="Sylfaen"/>
          <w:b/>
          <w:sz w:val="32"/>
          <w:lang w:val="af-ZA"/>
        </w:rPr>
        <w:t>Ո</w:t>
      </w:r>
      <w:r w:rsidR="00873003">
        <w:rPr>
          <w:rFonts w:ascii="GHEA Grapalat" w:hAnsi="GHEA Grapalat" w:cs="Sylfaen"/>
          <w:b/>
          <w:sz w:val="32"/>
          <w:lang w:val="af-ZA"/>
        </w:rPr>
        <w:t xml:space="preserve"> </w:t>
      </w:r>
      <w:r w:rsidRPr="00E83F13">
        <w:rPr>
          <w:rFonts w:ascii="GHEA Grapalat" w:hAnsi="GHEA Grapalat" w:cs="Sylfaen"/>
          <w:b/>
          <w:sz w:val="32"/>
          <w:lang w:val="af-ZA"/>
        </w:rPr>
        <w:t>Շ</w:t>
      </w:r>
      <w:r w:rsidR="00873003">
        <w:rPr>
          <w:rFonts w:ascii="GHEA Grapalat" w:hAnsi="GHEA Grapalat" w:cs="Sylfaen"/>
          <w:b/>
          <w:sz w:val="32"/>
          <w:lang w:val="af-ZA"/>
        </w:rPr>
        <w:t xml:space="preserve"> </w:t>
      </w:r>
      <w:r w:rsidRPr="00E83F13">
        <w:rPr>
          <w:rFonts w:ascii="GHEA Grapalat" w:hAnsi="GHEA Grapalat" w:cs="Sylfaen"/>
          <w:b/>
          <w:sz w:val="32"/>
          <w:lang w:val="af-ZA"/>
        </w:rPr>
        <w:t>ՈՒ</w:t>
      </w:r>
      <w:r w:rsidR="00873003">
        <w:rPr>
          <w:rFonts w:ascii="GHEA Grapalat" w:hAnsi="GHEA Grapalat" w:cs="Sylfaen"/>
          <w:b/>
          <w:sz w:val="32"/>
          <w:lang w:val="af-ZA"/>
        </w:rPr>
        <w:t xml:space="preserve"> </w:t>
      </w:r>
      <w:r w:rsidRPr="00E83F13">
        <w:rPr>
          <w:rFonts w:ascii="GHEA Grapalat" w:hAnsi="GHEA Grapalat" w:cs="Sylfaen"/>
          <w:b/>
          <w:sz w:val="32"/>
          <w:lang w:val="af-ZA"/>
        </w:rPr>
        <w:t>Մ</w:t>
      </w:r>
    </w:p>
    <w:p w:rsidR="00FB6211" w:rsidRPr="00873003" w:rsidRDefault="00FB6211" w:rsidP="00FB6211">
      <w:pPr>
        <w:pStyle w:val="Header"/>
        <w:ind w:right="-569"/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:rsidR="00FB6211" w:rsidRPr="00E83F13" w:rsidRDefault="005E441C" w:rsidP="00FB6211">
      <w:pPr>
        <w:pStyle w:val="Header"/>
        <w:tabs>
          <w:tab w:val="clear" w:pos="4153"/>
          <w:tab w:val="clear" w:pos="8306"/>
          <w:tab w:val="center" w:pos="0"/>
        </w:tabs>
        <w:ind w:right="-569"/>
        <w:jc w:val="center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af-ZA"/>
        </w:rPr>
        <w:t xml:space="preserve">10 </w:t>
      </w:r>
      <w:r>
        <w:rPr>
          <w:rFonts w:ascii="GHEA Grapalat" w:hAnsi="GHEA Grapalat"/>
          <w:sz w:val="24"/>
          <w:lang w:val="hy-AM"/>
        </w:rPr>
        <w:t>հունիսի</w:t>
      </w:r>
      <w:r w:rsidR="00FB6211" w:rsidRPr="00E83F13">
        <w:rPr>
          <w:rFonts w:ascii="GHEA Grapalat" w:hAnsi="GHEA Grapalat"/>
          <w:sz w:val="24"/>
          <w:lang w:val="af-ZA"/>
        </w:rPr>
        <w:t xml:space="preserve"> 20</w:t>
      </w:r>
      <w:r w:rsidR="008A728E" w:rsidRPr="00E83F13">
        <w:rPr>
          <w:rFonts w:ascii="GHEA Grapalat" w:hAnsi="GHEA Grapalat"/>
          <w:sz w:val="24"/>
          <w:lang w:val="af-ZA"/>
        </w:rPr>
        <w:t>20</w:t>
      </w:r>
      <w:r w:rsidR="00FB6211" w:rsidRPr="00E83F13">
        <w:rPr>
          <w:rFonts w:ascii="GHEA Grapalat" w:hAnsi="GHEA Grapalat"/>
          <w:sz w:val="24"/>
          <w:lang w:val="af-ZA"/>
        </w:rPr>
        <w:t xml:space="preserve"> թվականի №</w:t>
      </w:r>
      <w:r w:rsidR="00873003">
        <w:rPr>
          <w:rFonts w:ascii="GHEA Grapalat" w:hAnsi="GHEA Grapalat"/>
          <w:sz w:val="24"/>
          <w:lang w:val="af-ZA"/>
        </w:rPr>
        <w:t xml:space="preserve"> </w:t>
      </w:r>
      <w:r w:rsidR="008C34C6">
        <w:rPr>
          <w:rFonts w:ascii="GHEA Grapalat" w:hAnsi="GHEA Grapalat"/>
          <w:sz w:val="24"/>
          <w:lang w:val="hy-AM"/>
        </w:rPr>
        <w:t>199</w:t>
      </w:r>
      <w:r w:rsidR="00FB6211" w:rsidRPr="00E83F13">
        <w:rPr>
          <w:rFonts w:ascii="GHEA Grapalat" w:hAnsi="GHEA Grapalat"/>
          <w:sz w:val="24"/>
          <w:lang w:val="af-ZA"/>
        </w:rPr>
        <w:t>Ն</w:t>
      </w:r>
    </w:p>
    <w:p w:rsidR="00FB6211" w:rsidRPr="00E83F13" w:rsidRDefault="00FB6211" w:rsidP="00FB6211">
      <w:pPr>
        <w:pStyle w:val="Header"/>
        <w:ind w:right="-569"/>
        <w:jc w:val="center"/>
        <w:rPr>
          <w:rFonts w:ascii="GHEA Grapalat" w:hAnsi="GHEA Grapalat"/>
          <w:sz w:val="24"/>
          <w:lang w:val="af-ZA"/>
        </w:rPr>
      </w:pPr>
      <w:r w:rsidRPr="00E83F13">
        <w:rPr>
          <w:rFonts w:ascii="GHEA Grapalat" w:hAnsi="GHEA Grapalat"/>
          <w:sz w:val="24"/>
          <w:lang w:val="af-ZA"/>
        </w:rPr>
        <w:t>ք.</w:t>
      </w:r>
      <w:r w:rsidRPr="00E83F13">
        <w:rPr>
          <w:rFonts w:ascii="GHEA Grapalat" w:hAnsi="GHEA Grapalat"/>
          <w:sz w:val="24"/>
          <w:lang w:val="hy-AM"/>
        </w:rPr>
        <w:t xml:space="preserve"> </w:t>
      </w:r>
      <w:r w:rsidRPr="00E83F13">
        <w:rPr>
          <w:rFonts w:ascii="GHEA Grapalat" w:hAnsi="GHEA Grapalat"/>
          <w:sz w:val="24"/>
          <w:lang w:val="af-ZA"/>
        </w:rPr>
        <w:t>Երևան</w:t>
      </w:r>
    </w:p>
    <w:p w:rsidR="00FB6211" w:rsidRPr="00873003" w:rsidRDefault="00FB6211" w:rsidP="00FB6211">
      <w:pPr>
        <w:pStyle w:val="Header"/>
        <w:ind w:right="-569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:rsidR="00FB6211" w:rsidRPr="00E83F13" w:rsidRDefault="00FB6211" w:rsidP="00F80815">
      <w:pPr>
        <w:pStyle w:val="Header"/>
        <w:tabs>
          <w:tab w:val="clear" w:pos="4153"/>
          <w:tab w:val="clear" w:pos="8306"/>
          <w:tab w:val="right" w:pos="-5387"/>
        </w:tabs>
        <w:ind w:right="-141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E83F13">
        <w:rPr>
          <w:rFonts w:ascii="GHEA Grapalat" w:hAnsi="GHEA Grapalat"/>
          <w:b/>
          <w:sz w:val="24"/>
          <w:szCs w:val="24"/>
          <w:lang w:val="af-ZA"/>
        </w:rPr>
        <w:t>ՀԱՅԱՍՏԱՆԻ ՀԱՆՐԱՊԵՏՈՒԹՅԱՆ ՀԱՆՐԱՅԻՆ ԾԱՌԱՅՈՒԹՅՈՒՆՆԵՐԸ ԿԱՐԳԱՎՈՐՈՂ ՀԱՆՁՆԱԺՈՂՈՎԻ 2006 ԹՎԱԿԱՆԻ ԴԵԿՏԵՄԲԵՐԻ 27-Ի №</w:t>
      </w:r>
      <w:r w:rsidRPr="00E83F13">
        <w:rPr>
          <w:rFonts w:ascii="GHEA Grapalat" w:hAnsi="GHEA Grapalat"/>
          <w:b/>
          <w:sz w:val="24"/>
          <w:lang w:val="af-ZA"/>
        </w:rPr>
        <w:t>358</w:t>
      </w:r>
      <w:r w:rsidRPr="00E83F13">
        <w:rPr>
          <w:rFonts w:ascii="GHEA Grapalat" w:hAnsi="GHEA Grapalat"/>
          <w:b/>
          <w:sz w:val="24"/>
          <w:szCs w:val="24"/>
          <w:lang w:val="af-ZA"/>
        </w:rPr>
        <w:t>Ն ՈՐՈՇՄԱՆ ՄԵՋ ԼՐԱՑՈՒՄ</w:t>
      </w:r>
      <w:r w:rsidRPr="00E83F13">
        <w:rPr>
          <w:rFonts w:ascii="GHEA Grapalat" w:hAnsi="GHEA Grapalat"/>
          <w:b/>
          <w:sz w:val="24"/>
          <w:szCs w:val="24"/>
        </w:rPr>
        <w:t>ՆԵՐ</w:t>
      </w:r>
      <w:r w:rsidRPr="00E83F13">
        <w:rPr>
          <w:rFonts w:ascii="GHEA Grapalat" w:hAnsi="GHEA Grapalat"/>
          <w:b/>
          <w:sz w:val="24"/>
          <w:szCs w:val="24"/>
          <w:lang w:val="af-ZA"/>
        </w:rPr>
        <w:t xml:space="preserve"> ԵՎ ՓՈՓՈԽՈՒԹՅՈՒՆ ԿԱՏԱՐԵԼՈՒ ՄԱՍԻՆ</w:t>
      </w:r>
    </w:p>
    <w:p w:rsidR="00FB6211" w:rsidRPr="00D41A07" w:rsidRDefault="00FB6211" w:rsidP="00FB6211">
      <w:pPr>
        <w:pStyle w:val="Header"/>
        <w:ind w:right="-569"/>
        <w:jc w:val="center"/>
        <w:rPr>
          <w:rFonts w:ascii="Sylfaen" w:hAnsi="Sylfaen"/>
          <w:b/>
          <w:sz w:val="16"/>
          <w:szCs w:val="16"/>
          <w:lang w:val="af-ZA"/>
        </w:rPr>
      </w:pPr>
    </w:p>
    <w:p w:rsidR="00FB6211" w:rsidRPr="00AF6AB2" w:rsidRDefault="00FB6211" w:rsidP="00873003">
      <w:pPr>
        <w:pStyle w:val="EnvelopeReturn"/>
        <w:spacing w:line="360" w:lineRule="auto"/>
        <w:ind w:right="-285" w:firstLine="426"/>
        <w:jc w:val="both"/>
        <w:rPr>
          <w:rFonts w:ascii="GHEA Grapalat" w:hAnsi="GHEA Grapalat"/>
          <w:sz w:val="24"/>
          <w:lang w:val="af-ZA"/>
        </w:rPr>
      </w:pPr>
      <w:r w:rsidRPr="00AF6AB2">
        <w:rPr>
          <w:rFonts w:ascii="GHEA Grapalat" w:hAnsi="GHEA Grapalat"/>
          <w:sz w:val="24"/>
          <w:lang w:val="af-ZA"/>
        </w:rPr>
        <w:t>Հիմք ընդունելով «</w:t>
      </w:r>
      <w:r w:rsidR="003E595E" w:rsidRPr="00AF6AB2">
        <w:rPr>
          <w:rFonts w:ascii="GHEA Grapalat" w:hAnsi="GHEA Grapalat"/>
          <w:sz w:val="24"/>
          <w:lang w:val="af-ZA"/>
        </w:rPr>
        <w:t>Նորմատիվ ի</w:t>
      </w:r>
      <w:r w:rsidRPr="00AF6AB2">
        <w:rPr>
          <w:rFonts w:ascii="GHEA Grapalat" w:hAnsi="GHEA Grapalat"/>
          <w:sz w:val="24"/>
          <w:lang w:val="af-ZA"/>
        </w:rPr>
        <w:t xml:space="preserve">րավական ակտերի մասին» օրենքի </w:t>
      </w:r>
      <w:r w:rsidR="00214CCF" w:rsidRPr="00AF6AB2">
        <w:rPr>
          <w:rFonts w:ascii="GHEA Grapalat" w:hAnsi="GHEA Grapalat"/>
          <w:sz w:val="24"/>
          <w:lang w:val="af-ZA"/>
        </w:rPr>
        <w:t>33</w:t>
      </w:r>
      <w:r w:rsidRPr="00AF6AB2">
        <w:rPr>
          <w:rFonts w:ascii="GHEA Grapalat" w:hAnsi="GHEA Grapalat"/>
          <w:sz w:val="24"/>
          <w:lang w:val="af-ZA"/>
        </w:rPr>
        <w:t xml:space="preserve">-րդ </w:t>
      </w:r>
      <w:r w:rsidR="00214CCF" w:rsidRPr="00AF6AB2">
        <w:rPr>
          <w:rFonts w:ascii="GHEA Grapalat" w:hAnsi="GHEA Grapalat"/>
          <w:sz w:val="24"/>
          <w:lang w:val="af-ZA"/>
        </w:rPr>
        <w:t xml:space="preserve">և 34-րդ </w:t>
      </w:r>
      <w:r w:rsidRPr="00AF6AB2">
        <w:rPr>
          <w:rFonts w:ascii="GHEA Grapalat" w:hAnsi="GHEA Grapalat"/>
          <w:sz w:val="24"/>
          <w:lang w:val="af-ZA"/>
        </w:rPr>
        <w:t>հոդված</w:t>
      </w:r>
      <w:r w:rsidR="00214CCF" w:rsidRPr="00AF6AB2">
        <w:rPr>
          <w:rFonts w:ascii="GHEA Grapalat" w:hAnsi="GHEA Grapalat"/>
          <w:sz w:val="24"/>
          <w:lang w:val="af-ZA"/>
        </w:rPr>
        <w:t>ները՝</w:t>
      </w:r>
      <w:r w:rsidRPr="00AF6AB2">
        <w:rPr>
          <w:rFonts w:ascii="GHEA Grapalat" w:hAnsi="GHEA Grapalat"/>
          <w:sz w:val="24"/>
          <w:lang w:val="af-ZA"/>
        </w:rPr>
        <w:t xml:space="preserve"> </w:t>
      </w:r>
      <w:r w:rsidRPr="00AF6AB2">
        <w:rPr>
          <w:rFonts w:ascii="GHEA Grapalat" w:hAnsi="GHEA Grapalat"/>
          <w:sz w:val="24"/>
          <w:szCs w:val="24"/>
          <w:lang w:val="af-ZA"/>
        </w:rPr>
        <w:t>Հայաստանի</w:t>
      </w:r>
      <w:r w:rsidRPr="00AF6AB2">
        <w:rPr>
          <w:rFonts w:ascii="GHEA Grapalat" w:hAnsi="GHEA Grapalat"/>
          <w:sz w:val="24"/>
          <w:lang w:val="af-ZA"/>
        </w:rPr>
        <w:t xml:space="preserve"> Հանրապետության հանրային ծառայությունները կարգավորող հանձնաժողովը</w:t>
      </w:r>
      <w:r w:rsidRPr="00AF6AB2">
        <w:rPr>
          <w:rFonts w:ascii="GHEA Grapalat" w:hAnsi="GHEA Grapalat"/>
          <w:b/>
          <w:sz w:val="24"/>
          <w:lang w:val="af-ZA"/>
        </w:rPr>
        <w:t xml:space="preserve"> որոշում է.</w:t>
      </w:r>
    </w:p>
    <w:p w:rsidR="00FB6211" w:rsidRPr="00AF6AB2" w:rsidRDefault="00FB6211" w:rsidP="00873003">
      <w:pPr>
        <w:pStyle w:val="EnvelopeReturn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right="-285" w:firstLine="426"/>
        <w:jc w:val="both"/>
        <w:rPr>
          <w:rFonts w:ascii="GHEA Grapalat" w:hAnsi="GHEA Grapalat"/>
          <w:sz w:val="24"/>
          <w:lang w:val="af-ZA"/>
        </w:rPr>
      </w:pPr>
      <w:r w:rsidRPr="00AF6AB2">
        <w:rPr>
          <w:rFonts w:ascii="GHEA Grapalat" w:hAnsi="GHEA Grapalat"/>
          <w:sz w:val="24"/>
          <w:szCs w:val="24"/>
          <w:lang w:val="af-ZA"/>
        </w:rPr>
        <w:t xml:space="preserve">Հայաստանի Հանրապետության հանրային ծառայությունները կարգավորող հանձնաժողովի 2006 թվականի դեկտեմբերի 27-ի </w:t>
      </w:r>
      <w:r w:rsidRPr="00AF6AB2">
        <w:rPr>
          <w:rFonts w:ascii="GHEA Grapalat" w:hAnsi="GHEA Grapalat"/>
          <w:sz w:val="24"/>
          <w:lang w:val="af-ZA"/>
        </w:rPr>
        <w:t>«Էլեկտրական էներգիայի մատակարարման և օգտագործման կանոնները հաստատելու մասին» №358</w:t>
      </w:r>
      <w:r w:rsidRPr="00AF6AB2">
        <w:rPr>
          <w:rFonts w:ascii="GHEA Grapalat" w:hAnsi="GHEA Grapalat"/>
          <w:sz w:val="24"/>
        </w:rPr>
        <w:t>Ն</w:t>
      </w:r>
      <w:r w:rsidRPr="00AF6AB2">
        <w:rPr>
          <w:rFonts w:ascii="GHEA Grapalat" w:hAnsi="GHEA Grapalat"/>
          <w:sz w:val="24"/>
          <w:lang w:val="af-ZA"/>
        </w:rPr>
        <w:t xml:space="preserve"> </w:t>
      </w:r>
      <w:proofErr w:type="spellStart"/>
      <w:r w:rsidRPr="00AF6AB2">
        <w:rPr>
          <w:rFonts w:ascii="GHEA Grapalat" w:hAnsi="GHEA Grapalat"/>
          <w:sz w:val="24"/>
        </w:rPr>
        <w:t>որոշման</w:t>
      </w:r>
      <w:proofErr w:type="spellEnd"/>
      <w:r w:rsidRPr="00AF6AB2">
        <w:rPr>
          <w:rFonts w:ascii="GHEA Grapalat" w:hAnsi="GHEA Grapalat"/>
          <w:sz w:val="24"/>
          <w:lang w:val="af-ZA"/>
        </w:rPr>
        <w:t xml:space="preserve">  1-</w:t>
      </w:r>
      <w:proofErr w:type="spellStart"/>
      <w:r w:rsidRPr="00AF6AB2">
        <w:rPr>
          <w:rFonts w:ascii="GHEA Grapalat" w:hAnsi="GHEA Grapalat"/>
          <w:sz w:val="24"/>
        </w:rPr>
        <w:t>ին</w:t>
      </w:r>
      <w:proofErr w:type="spellEnd"/>
      <w:r w:rsidRPr="00AF6AB2">
        <w:rPr>
          <w:rFonts w:ascii="GHEA Grapalat" w:hAnsi="GHEA Grapalat"/>
          <w:sz w:val="24"/>
          <w:lang w:val="af-ZA"/>
        </w:rPr>
        <w:t xml:space="preserve"> </w:t>
      </w:r>
      <w:proofErr w:type="spellStart"/>
      <w:r w:rsidRPr="00AF6AB2">
        <w:rPr>
          <w:rFonts w:ascii="GHEA Grapalat" w:hAnsi="GHEA Grapalat"/>
          <w:sz w:val="24"/>
        </w:rPr>
        <w:t>կետով</w:t>
      </w:r>
      <w:proofErr w:type="spellEnd"/>
      <w:r w:rsidRPr="00AF6AB2">
        <w:rPr>
          <w:rFonts w:ascii="GHEA Grapalat" w:hAnsi="GHEA Grapalat"/>
          <w:sz w:val="24"/>
          <w:lang w:val="af-ZA"/>
        </w:rPr>
        <w:t xml:space="preserve"> </w:t>
      </w:r>
      <w:proofErr w:type="spellStart"/>
      <w:r w:rsidRPr="00AF6AB2">
        <w:rPr>
          <w:rFonts w:ascii="GHEA Grapalat" w:hAnsi="GHEA Grapalat"/>
          <w:sz w:val="24"/>
        </w:rPr>
        <w:t>հաստատված</w:t>
      </w:r>
      <w:proofErr w:type="spellEnd"/>
      <w:r w:rsidRPr="00AF6AB2">
        <w:rPr>
          <w:rFonts w:ascii="GHEA Grapalat" w:hAnsi="GHEA Grapalat"/>
          <w:sz w:val="24"/>
          <w:lang w:val="af-ZA"/>
        </w:rPr>
        <w:t xml:space="preserve"> </w:t>
      </w:r>
      <w:proofErr w:type="spellStart"/>
      <w:r w:rsidRPr="00AF6AB2">
        <w:rPr>
          <w:rFonts w:ascii="GHEA Grapalat" w:hAnsi="GHEA Grapalat"/>
          <w:sz w:val="24"/>
        </w:rPr>
        <w:t>հավելվածում</w:t>
      </w:r>
      <w:proofErr w:type="spellEnd"/>
      <w:r w:rsidRPr="00AF6AB2">
        <w:rPr>
          <w:rFonts w:ascii="GHEA Grapalat" w:hAnsi="GHEA Grapalat"/>
          <w:sz w:val="24"/>
          <w:lang w:val="af-ZA"/>
        </w:rPr>
        <w:t xml:space="preserve">` </w:t>
      </w:r>
      <w:r w:rsidRPr="00AF6AB2">
        <w:rPr>
          <w:rFonts w:ascii="GHEA Grapalat" w:hAnsi="GHEA Grapalat"/>
          <w:sz w:val="24"/>
          <w:lang w:val="ru-RU"/>
        </w:rPr>
        <w:t>էլեկտրա</w:t>
      </w:r>
      <w:proofErr w:type="spellStart"/>
      <w:r w:rsidRPr="00AF6AB2">
        <w:rPr>
          <w:rFonts w:ascii="GHEA Grapalat" w:hAnsi="GHEA Grapalat"/>
          <w:sz w:val="24"/>
        </w:rPr>
        <w:t>կան</w:t>
      </w:r>
      <w:proofErr w:type="spellEnd"/>
      <w:r w:rsidRPr="00AF6AB2">
        <w:rPr>
          <w:rFonts w:ascii="GHEA Grapalat" w:hAnsi="GHEA Grapalat"/>
          <w:sz w:val="24"/>
          <w:lang w:val="af-ZA"/>
        </w:rPr>
        <w:t xml:space="preserve"> </w:t>
      </w:r>
      <w:r w:rsidRPr="00AF6AB2">
        <w:rPr>
          <w:rFonts w:ascii="GHEA Grapalat" w:hAnsi="GHEA Grapalat"/>
          <w:sz w:val="24"/>
          <w:lang w:val="ru-RU"/>
        </w:rPr>
        <w:t>էներգիա</w:t>
      </w:r>
      <w:r w:rsidRPr="00AF6AB2">
        <w:rPr>
          <w:rFonts w:ascii="GHEA Grapalat" w:hAnsi="GHEA Grapalat"/>
          <w:sz w:val="24"/>
          <w:lang w:val="af-ZA"/>
        </w:rPr>
        <w:t xml:space="preserve">յի մատակարարման և օգտագործման </w:t>
      </w:r>
      <w:r w:rsidR="00EF1E50" w:rsidRPr="00AF6AB2">
        <w:rPr>
          <w:rFonts w:ascii="GHEA Grapalat" w:hAnsi="GHEA Grapalat"/>
          <w:sz w:val="24"/>
          <w:lang w:val="af-ZA"/>
        </w:rPr>
        <w:t xml:space="preserve">կանոններում (այսուհետ`Կանոններ) </w:t>
      </w:r>
      <w:r w:rsidRPr="00AF6AB2">
        <w:rPr>
          <w:rFonts w:ascii="GHEA Grapalat" w:hAnsi="GHEA Grapalat"/>
          <w:sz w:val="24"/>
          <w:lang w:val="af-ZA"/>
        </w:rPr>
        <w:t xml:space="preserve"> կատարել հետևյալ լրացում</w:t>
      </w:r>
      <w:r w:rsidRPr="00AF6AB2">
        <w:rPr>
          <w:rFonts w:ascii="GHEA Grapalat" w:hAnsi="GHEA Grapalat"/>
          <w:sz w:val="24"/>
          <w:lang w:val="ru-RU"/>
        </w:rPr>
        <w:t>ներ</w:t>
      </w:r>
      <w:r w:rsidRPr="00AF6AB2">
        <w:rPr>
          <w:rFonts w:ascii="GHEA Grapalat" w:hAnsi="GHEA Grapalat"/>
          <w:sz w:val="24"/>
          <w:lang w:val="af-ZA"/>
        </w:rPr>
        <w:t>ը և փոփոխություն</w:t>
      </w:r>
      <w:r w:rsidR="00995B4B" w:rsidRPr="00AF6AB2">
        <w:rPr>
          <w:rFonts w:ascii="GHEA Grapalat" w:hAnsi="GHEA Grapalat"/>
          <w:sz w:val="24"/>
          <w:lang w:val="af-ZA"/>
        </w:rPr>
        <w:t>ը</w:t>
      </w:r>
      <w:r w:rsidRPr="00AF6AB2">
        <w:rPr>
          <w:rFonts w:ascii="GHEA Grapalat" w:hAnsi="GHEA Grapalat"/>
          <w:sz w:val="24"/>
          <w:lang w:val="af-ZA"/>
        </w:rPr>
        <w:t>.</w:t>
      </w:r>
    </w:p>
    <w:p w:rsidR="00286712" w:rsidRPr="00AF6AB2" w:rsidRDefault="00FB6211" w:rsidP="00873003">
      <w:pPr>
        <w:pStyle w:val="voroshumspisok"/>
        <w:numPr>
          <w:ilvl w:val="0"/>
          <w:numId w:val="2"/>
        </w:numPr>
        <w:tabs>
          <w:tab w:val="num" w:pos="0"/>
        </w:tabs>
        <w:ind w:left="0" w:right="-285" w:firstLine="426"/>
        <w:rPr>
          <w:rStyle w:val="Emphasis"/>
          <w:rFonts w:ascii="GHEA Grapalat" w:hAnsi="GHEA Grapalat"/>
          <w:i w:val="0"/>
          <w:iCs w:val="0"/>
          <w:color w:val="000000"/>
          <w:lang w:val="hy-AM"/>
        </w:rPr>
      </w:pPr>
      <w:r w:rsidRPr="00AF6AB2">
        <w:rPr>
          <w:rFonts w:ascii="GHEA Grapalat" w:hAnsi="GHEA Grapalat"/>
          <w:lang w:val="hy-AM"/>
        </w:rPr>
        <w:t>Կանոնների</w:t>
      </w:r>
      <w:r w:rsidRPr="00AF6AB2">
        <w:rPr>
          <w:rFonts w:ascii="GHEA Grapalat" w:hAnsi="GHEA Grapalat"/>
        </w:rPr>
        <w:t xml:space="preserve"> </w:t>
      </w:r>
      <w:r w:rsidR="007502E2" w:rsidRPr="00AF6AB2">
        <w:rPr>
          <w:rFonts w:ascii="GHEA Grapalat" w:hAnsi="GHEA Grapalat"/>
          <w:color w:val="000000"/>
        </w:rPr>
        <w:t>3</w:t>
      </w:r>
      <w:r w:rsidRPr="00AF6AB2">
        <w:rPr>
          <w:rFonts w:ascii="GHEA Grapalat" w:hAnsi="GHEA Grapalat"/>
          <w:color w:val="000000"/>
          <w:lang w:val="hy-AM"/>
        </w:rPr>
        <w:t xml:space="preserve">-րդ կետը լրացնել </w:t>
      </w:r>
      <w:r w:rsidR="007502E2" w:rsidRPr="00AF6AB2">
        <w:rPr>
          <w:rFonts w:ascii="GHEA Grapalat" w:hAnsi="GHEA Grapalat"/>
          <w:color w:val="000000"/>
          <w:lang w:val="hy-AM"/>
        </w:rPr>
        <w:t>հետևյալ</w:t>
      </w:r>
      <w:r w:rsidR="007502E2" w:rsidRPr="00AF6AB2">
        <w:rPr>
          <w:rFonts w:ascii="GHEA Grapalat" w:hAnsi="GHEA Grapalat"/>
          <w:color w:val="000000"/>
        </w:rPr>
        <w:t xml:space="preserve"> </w:t>
      </w:r>
      <w:r w:rsidR="007502E2" w:rsidRPr="00AF6AB2">
        <w:rPr>
          <w:rFonts w:ascii="GHEA Grapalat" w:hAnsi="GHEA Grapalat"/>
          <w:color w:val="000000"/>
          <w:lang w:val="hy-AM"/>
        </w:rPr>
        <w:t>բովանդակությամբ</w:t>
      </w:r>
      <w:r w:rsidR="003D363E">
        <w:rPr>
          <w:rFonts w:ascii="GHEA Grapalat" w:hAnsi="GHEA Grapalat"/>
          <w:color w:val="000000"/>
          <w:lang w:val="hy-AM"/>
        </w:rPr>
        <w:t>՝</w:t>
      </w:r>
      <w:r w:rsidR="007502E2" w:rsidRPr="00AF6AB2">
        <w:rPr>
          <w:rFonts w:ascii="GHEA Grapalat" w:hAnsi="GHEA Grapalat"/>
          <w:color w:val="000000"/>
        </w:rPr>
        <w:t xml:space="preserve"> </w:t>
      </w:r>
      <w:r w:rsidR="007502E2" w:rsidRPr="00AF6AB2">
        <w:rPr>
          <w:rFonts w:ascii="GHEA Grapalat" w:hAnsi="GHEA Grapalat"/>
          <w:color w:val="000000"/>
          <w:lang w:val="hy-AM"/>
        </w:rPr>
        <w:t>նոր</w:t>
      </w:r>
      <w:r w:rsidR="007502E2" w:rsidRPr="00AF6AB2">
        <w:rPr>
          <w:rFonts w:ascii="GHEA Grapalat" w:hAnsi="GHEA Grapalat"/>
          <w:color w:val="000000"/>
        </w:rPr>
        <w:t xml:space="preserve"> </w:t>
      </w:r>
      <w:r w:rsidR="007502E2" w:rsidRPr="00AF6AB2">
        <w:rPr>
          <w:rFonts w:ascii="GHEA Grapalat" w:hAnsi="GHEA Grapalat"/>
          <w:color w:val="000000"/>
          <w:lang w:val="hy-AM"/>
        </w:rPr>
        <w:t>պարբերությ</w:t>
      </w:r>
      <w:proofErr w:type="spellStart"/>
      <w:r w:rsidR="00DC05A8" w:rsidRPr="00AF6AB2">
        <w:rPr>
          <w:rFonts w:ascii="GHEA Grapalat" w:hAnsi="GHEA Grapalat"/>
          <w:color w:val="000000"/>
          <w:lang w:val="en-US"/>
        </w:rPr>
        <w:t>ամբ</w:t>
      </w:r>
      <w:proofErr w:type="spellEnd"/>
      <w:r w:rsidRPr="00AF6AB2">
        <w:rPr>
          <w:rFonts w:ascii="GHEA Grapalat" w:hAnsi="GHEA Grapalat"/>
          <w:color w:val="000000"/>
        </w:rPr>
        <w:t>.</w:t>
      </w:r>
      <w:r w:rsidR="00FD0F17" w:rsidRPr="00AF6AB2">
        <w:rPr>
          <w:rStyle w:val="Emphasis"/>
          <w:rFonts w:ascii="GHEA Grapalat" w:hAnsi="GHEA Grapalat"/>
          <w:bCs/>
          <w:i w:val="0"/>
          <w:color w:val="000000" w:themeColor="text1"/>
          <w:shd w:val="clear" w:color="auto" w:fill="FFFFFF"/>
          <w:lang w:val="hy-AM"/>
        </w:rPr>
        <w:t xml:space="preserve"> </w:t>
      </w:r>
    </w:p>
    <w:p w:rsidR="00FB6211" w:rsidRPr="00AF6AB2" w:rsidRDefault="00FD0F17" w:rsidP="00873003">
      <w:pPr>
        <w:pStyle w:val="voroshumspisok"/>
        <w:tabs>
          <w:tab w:val="clear" w:pos="720"/>
        </w:tabs>
        <w:ind w:left="0" w:right="-285" w:firstLine="426"/>
        <w:rPr>
          <w:rFonts w:ascii="GHEA Grapalat" w:hAnsi="GHEA Grapalat"/>
          <w:color w:val="000000"/>
          <w:lang w:val="hy-AM"/>
        </w:rPr>
      </w:pPr>
      <w:r w:rsidRPr="00AF6AB2">
        <w:rPr>
          <w:rStyle w:val="Emphasis"/>
          <w:rFonts w:ascii="GHEA Grapalat" w:hAnsi="GHEA Grapalat"/>
          <w:bCs/>
          <w:i w:val="0"/>
          <w:color w:val="000000" w:themeColor="text1"/>
          <w:shd w:val="clear" w:color="auto" w:fill="FFFFFF"/>
          <w:lang w:val="hy-AM"/>
        </w:rPr>
        <w:t>«Ինքնավար էներգաարտադրող-</w:t>
      </w:r>
      <w:r w:rsidRPr="00AF6AB2">
        <w:rPr>
          <w:rFonts w:ascii="GHEA Grapalat" w:hAnsi="GHEA Grapalat"/>
          <w:color w:val="000000" w:themeColor="text1"/>
          <w:lang w:val="hy-AM"/>
        </w:rPr>
        <w:t xml:space="preserve">սեփական կարիքների բավարարման համար էլեկտրական էներգիա արտադրող իրավաբանական կամ ֆիզիկական անձ, որի տեղակայանքների </w:t>
      </w:r>
      <w:r w:rsidRPr="00AF6AB2">
        <w:rPr>
          <w:rFonts w:ascii="GHEA Grapalat" w:hAnsi="GHEA Grapalat"/>
          <w:b/>
          <w:bCs/>
          <w:i/>
          <w:iCs/>
          <w:color w:val="000000" w:themeColor="text1"/>
          <w:sz w:val="21"/>
          <w:szCs w:val="21"/>
          <w:lang w:val="hy-AM" w:eastAsia="hy-AM"/>
        </w:rPr>
        <w:t xml:space="preserve"> </w:t>
      </w:r>
      <w:r w:rsidRPr="00AF6AB2">
        <w:rPr>
          <w:rFonts w:ascii="GHEA Grapalat" w:hAnsi="GHEA Grapalat" w:cs="Arial"/>
          <w:bCs/>
          <w:lang w:val="hy-AM"/>
        </w:rPr>
        <w:t>դրվածքային հզորությունը</w:t>
      </w:r>
      <w:r w:rsidRPr="00AF6AB2">
        <w:rPr>
          <w:rFonts w:ascii="GHEA Grapalat" w:hAnsi="GHEA Grapalat"/>
          <w:color w:val="000000" w:themeColor="text1"/>
          <w:lang w:val="hy-AM"/>
        </w:rPr>
        <w:t xml:space="preserve"> չի գերազանցում էլեկտրական էներգիայի</w:t>
      </w:r>
      <w:r w:rsidR="00A56D71">
        <w:rPr>
          <w:rFonts w:ascii="GHEA Grapalat" w:hAnsi="GHEA Grapalat"/>
          <w:color w:val="000000" w:themeColor="text1"/>
          <w:lang w:val="hy-AM"/>
        </w:rPr>
        <w:t>՝</w:t>
      </w:r>
      <w:r w:rsidRPr="00AF6AB2">
        <w:rPr>
          <w:rFonts w:ascii="GHEA Grapalat" w:hAnsi="GHEA Grapalat"/>
          <w:color w:val="000000" w:themeColor="text1"/>
          <w:lang w:val="hy-AM"/>
        </w:rPr>
        <w:t xml:space="preserve"> իր սպառիչների տեղակայված ընդհանուր հզորությունը, բայց ոչ ավելի, քան 150 կՎտ-ը, իսկ արևային էներգիայի կիրառմամբ արտադրողների դեպքում մինչև 2022 թվականի դեկտեմբերի 31-ը՝ մինչև 500 կՎտ-ը</w:t>
      </w:r>
      <w:r w:rsidRPr="00AF6AB2">
        <w:rPr>
          <w:rFonts w:ascii="GHEA Grapalat" w:hAnsi="GHEA Grapalat"/>
          <w:color w:val="000000" w:themeColor="text1"/>
          <w:shd w:val="clear" w:color="auto" w:fill="FFFFFF"/>
          <w:lang w:val="hy-AM"/>
        </w:rPr>
        <w:t>:».</w:t>
      </w:r>
    </w:p>
    <w:p w:rsidR="00FB6211" w:rsidRPr="00AF6AB2" w:rsidRDefault="00FB6211" w:rsidP="00873003">
      <w:pPr>
        <w:pStyle w:val="EnvelopeReturn"/>
        <w:numPr>
          <w:ilvl w:val="0"/>
          <w:numId w:val="2"/>
        </w:numPr>
        <w:tabs>
          <w:tab w:val="num" w:pos="0"/>
        </w:tabs>
        <w:spacing w:line="360" w:lineRule="auto"/>
        <w:ind w:left="0" w:right="-285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AF6AB2">
        <w:rPr>
          <w:rFonts w:ascii="GHEA Grapalat" w:hAnsi="GHEA Grapalat"/>
          <w:sz w:val="24"/>
          <w:szCs w:val="24"/>
          <w:lang w:val="hy-AM"/>
        </w:rPr>
        <w:lastRenderedPageBreak/>
        <w:t>Կանոնների</w:t>
      </w:r>
      <w:r w:rsidRPr="00AF6AB2">
        <w:rPr>
          <w:rFonts w:ascii="GHEA Grapalat" w:hAnsi="GHEA Grapalat"/>
          <w:sz w:val="24"/>
          <w:szCs w:val="24"/>
          <w:lang w:val="af-ZA"/>
        </w:rPr>
        <w:t xml:space="preserve"> </w:t>
      </w:r>
      <w:r w:rsidR="00321202" w:rsidRPr="00AF6AB2">
        <w:rPr>
          <w:rFonts w:ascii="GHEA Grapalat" w:hAnsi="GHEA Grapalat"/>
          <w:color w:val="000000"/>
          <w:sz w:val="24"/>
          <w:szCs w:val="24"/>
          <w:lang w:val="hy-AM"/>
        </w:rPr>
        <w:t>58-րդ կետը</w:t>
      </w:r>
      <w:r w:rsidRPr="00AF6AB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B95AA7" w:rsidRPr="00AF6AB2">
        <w:rPr>
          <w:rFonts w:ascii="GHEA Grapalat" w:hAnsi="GHEA Grapalat"/>
          <w:color w:val="000000"/>
          <w:sz w:val="24"/>
          <w:szCs w:val="24"/>
          <w:lang w:val="hy-AM"/>
        </w:rPr>
        <w:t xml:space="preserve">լրացնել </w:t>
      </w:r>
      <w:r w:rsidR="005F2350" w:rsidRPr="00AF6AB2">
        <w:rPr>
          <w:rFonts w:ascii="GHEA Grapalat" w:hAnsi="GHEA Grapalat"/>
          <w:color w:val="000000"/>
          <w:sz w:val="24"/>
          <w:szCs w:val="24"/>
          <w:lang w:val="hy-AM"/>
        </w:rPr>
        <w:t>հետևյալ բովանդակությամբ</w:t>
      </w:r>
      <w:r w:rsidR="008B7659" w:rsidRPr="008B7659">
        <w:rPr>
          <w:rFonts w:ascii="GHEA Grapalat" w:hAnsi="GHEA Grapalat"/>
          <w:color w:val="000000"/>
          <w:sz w:val="24"/>
          <w:szCs w:val="24"/>
          <w:lang w:val="hy-AM"/>
        </w:rPr>
        <w:t>՝</w:t>
      </w:r>
      <w:r w:rsidR="005F2350" w:rsidRPr="00AF6AB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B95AA7" w:rsidRPr="00AF6AB2"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Pr="00AF6AB2">
        <w:rPr>
          <w:rFonts w:ascii="GHEA Grapalat" w:hAnsi="GHEA Grapalat"/>
          <w:color w:val="000000"/>
          <w:sz w:val="24"/>
          <w:szCs w:val="24"/>
          <w:lang w:val="hy-AM"/>
        </w:rPr>
        <w:t>-րդ ենթակետով</w:t>
      </w:r>
      <w:r w:rsidRPr="00AF6AB2">
        <w:rPr>
          <w:rFonts w:ascii="GHEA Grapalat" w:hAnsi="GHEA Grapalat"/>
          <w:color w:val="000000"/>
          <w:sz w:val="24"/>
          <w:szCs w:val="24"/>
          <w:lang w:val="af-ZA"/>
        </w:rPr>
        <w:t>.</w:t>
      </w:r>
    </w:p>
    <w:p w:rsidR="00FB6211" w:rsidRPr="00AF6AB2" w:rsidRDefault="00FB6211" w:rsidP="00873003">
      <w:pPr>
        <w:pStyle w:val="ListParagraph"/>
        <w:shd w:val="clear" w:color="auto" w:fill="FFFFFF"/>
        <w:spacing w:after="0" w:line="360" w:lineRule="auto"/>
        <w:ind w:left="0" w:firstLine="709"/>
        <w:jc w:val="both"/>
        <w:rPr>
          <w:rFonts w:ascii="GHEA Grapalat" w:eastAsia="Times New Roman" w:hAnsi="GHEA Grapalat"/>
          <w:color w:val="000000"/>
          <w:sz w:val="24"/>
          <w:szCs w:val="24"/>
          <w:lang w:val="af-ZA"/>
        </w:rPr>
      </w:pPr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>«</w:t>
      </w:r>
      <w:r w:rsidR="00321202"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5)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առկա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չէ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վերստուգիչ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="00EF0CA8" w:rsidRPr="00AF6AB2">
        <w:rPr>
          <w:rFonts w:ascii="GHEA Grapalat" w:eastAsia="Times New Roman" w:hAnsi="GHEA Grapalat"/>
          <w:color w:val="000000"/>
          <w:sz w:val="24"/>
          <w:szCs w:val="24"/>
        </w:rPr>
        <w:t>դարձափոխիչային</w:t>
      </w:r>
      <w:proofErr w:type="spellEnd"/>
      <w:r w:rsidR="00EF0CA8"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(</w:t>
      </w:r>
      <w:proofErr w:type="spellStart"/>
      <w:r w:rsidR="00EF0CA8" w:rsidRPr="00AF6AB2">
        <w:rPr>
          <w:rFonts w:ascii="GHEA Grapalat" w:eastAsia="Times New Roman" w:hAnsi="GHEA Grapalat"/>
          <w:color w:val="000000"/>
          <w:sz w:val="24"/>
          <w:szCs w:val="24"/>
        </w:rPr>
        <w:t>ռեվերսային</w:t>
      </w:r>
      <w:proofErr w:type="spellEnd"/>
      <w:r w:rsidR="00EF0CA8"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)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հաշվառքի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սարք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,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առևտրային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դարձափոխիչային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հաշվառքի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սարքի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ստուգաչափման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արդյունքում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հնարավոր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չի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եղել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արտածել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էլեկտրոնային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հաշվիչի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հիշողության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տվյալները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,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միևնույն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ժամանակ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Չափագիտական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մարմնի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փորձագիտական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եզրակացությամբ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արձանագրվել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r w:rsidRPr="00AF6AB2">
        <w:rPr>
          <w:rFonts w:ascii="GHEA Grapalat" w:eastAsia="Times New Roman" w:hAnsi="GHEA Grapalat"/>
          <w:color w:val="000000"/>
          <w:sz w:val="24"/>
          <w:szCs w:val="24"/>
        </w:rPr>
        <w:t>է</w:t>
      </w:r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փորձաքննության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ենթակա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չլինելու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հանգամանքը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կամ</w:t>
      </w:r>
      <w:proofErr w:type="spellEnd"/>
      <w:r w:rsidRPr="00AF6AB2">
        <w:rPr>
          <w:rFonts w:ascii="Sylfaen" w:eastAsia="Times New Roman" w:hAnsi="Sylfaen" w:cs="Calibri"/>
          <w:color w:val="000000"/>
          <w:sz w:val="24"/>
          <w:szCs w:val="24"/>
          <w:lang w:val="af-ZA"/>
        </w:rPr>
        <w:t> </w:t>
      </w:r>
      <w:proofErr w:type="spellStart"/>
      <w:r w:rsidRPr="00AF6AB2">
        <w:rPr>
          <w:rFonts w:ascii="GHEA Grapalat" w:eastAsia="Times New Roman" w:hAnsi="GHEA Grapalat" w:cs="Arial Unicode"/>
          <w:color w:val="000000"/>
          <w:sz w:val="24"/>
          <w:szCs w:val="24"/>
        </w:rPr>
        <w:t>հնարավոր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 w:cs="Arial Unicode"/>
          <w:color w:val="000000"/>
          <w:sz w:val="24"/>
          <w:szCs w:val="24"/>
        </w:rPr>
        <w:t>չի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 w:cs="Arial Unicode"/>
          <w:color w:val="000000"/>
          <w:sz w:val="24"/>
          <w:szCs w:val="24"/>
        </w:rPr>
        <w:t>եղել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 w:cs="Arial Unicode"/>
          <w:color w:val="000000"/>
          <w:sz w:val="24"/>
          <w:szCs w:val="24"/>
        </w:rPr>
        <w:t>որոշել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 w:cs="Arial Unicode"/>
          <w:color w:val="000000"/>
          <w:sz w:val="24"/>
          <w:szCs w:val="24"/>
        </w:rPr>
        <w:t>առևտրային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 w:cs="Arial Unicode"/>
          <w:color w:val="000000"/>
          <w:sz w:val="24"/>
          <w:szCs w:val="24"/>
        </w:rPr>
        <w:t>հաշվառքի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 w:cs="Arial Unicode"/>
          <w:color w:val="000000"/>
          <w:sz w:val="24"/>
          <w:szCs w:val="24"/>
        </w:rPr>
        <w:t>սարքի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 w:cs="Arial Unicode"/>
          <w:color w:val="000000"/>
          <w:sz w:val="24"/>
          <w:szCs w:val="24"/>
        </w:rPr>
        <w:t>աշխատանքի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 w:cs="Arial Unicode"/>
          <w:color w:val="000000"/>
          <w:sz w:val="24"/>
          <w:szCs w:val="24"/>
        </w:rPr>
        <w:t>սխալանքի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 w:cs="Arial Unicode"/>
          <w:color w:val="000000"/>
          <w:sz w:val="24"/>
          <w:szCs w:val="24"/>
        </w:rPr>
        <w:t>տոկոսը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, </w:t>
      </w:r>
      <w:proofErr w:type="spellStart"/>
      <w:r w:rsidRPr="00AF6AB2">
        <w:rPr>
          <w:rFonts w:ascii="GHEA Grapalat" w:eastAsia="Times New Roman" w:hAnsi="GHEA Grapalat" w:cs="Arial Unicode"/>
          <w:color w:val="000000"/>
          <w:sz w:val="24"/>
          <w:szCs w:val="24"/>
        </w:rPr>
        <w:t>ապ</w:t>
      </w:r>
      <w:r w:rsidRPr="00AF6AB2">
        <w:rPr>
          <w:rFonts w:ascii="GHEA Grapalat" w:eastAsia="Times New Roman" w:hAnsi="GHEA Grapalat"/>
          <w:color w:val="000000"/>
          <w:sz w:val="24"/>
          <w:szCs w:val="24"/>
        </w:rPr>
        <w:t>ա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վերահաշվարկը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կատարվում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r w:rsidRPr="00AF6AB2">
        <w:rPr>
          <w:rFonts w:ascii="GHEA Grapalat" w:eastAsia="Times New Roman" w:hAnsi="GHEA Grapalat"/>
          <w:color w:val="000000"/>
          <w:sz w:val="24"/>
          <w:szCs w:val="24"/>
        </w:rPr>
        <w:t>է</w:t>
      </w:r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հետևյալ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բանաձևով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  <w:lang w:val="af-ZA"/>
        </w:rPr>
        <w:t>.</w:t>
      </w:r>
    </w:p>
    <w:p w:rsidR="00FB6211" w:rsidRPr="00AF6AB2" w:rsidRDefault="00FB6211" w:rsidP="00873003">
      <w:pPr>
        <w:pStyle w:val="ListParagraph"/>
        <w:shd w:val="clear" w:color="auto" w:fill="FFFFFF"/>
        <w:spacing w:after="0" w:line="360" w:lineRule="auto"/>
        <w:rPr>
          <w:rFonts w:ascii="GHEA Grapalat" w:eastAsia="Times New Roman" w:hAnsi="GHEA Grapalat"/>
          <w:color w:val="000000"/>
          <w:sz w:val="24"/>
          <w:szCs w:val="24"/>
          <w:lang w:val="af-ZA"/>
        </w:rPr>
      </w:pPr>
      <w:r w:rsidRPr="00AF6AB2">
        <w:rPr>
          <w:rFonts w:ascii="Sylfaen" w:eastAsia="Times New Roman" w:hAnsi="Sylfaen" w:cs="Calibri"/>
          <w:color w:val="000000"/>
          <w:sz w:val="24"/>
          <w:szCs w:val="24"/>
          <w:lang w:val="af-ZA"/>
        </w:rPr>
        <w:t> </w:t>
      </w:r>
    </w:p>
    <w:p w:rsidR="00FB6211" w:rsidRPr="00AF6AB2" w:rsidRDefault="00FB6211" w:rsidP="00873003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GHEA Grapalat" w:eastAsia="Times New Roman" w:hAnsi="GHEA Grapalat"/>
          <w:color w:val="000000"/>
          <w:sz w:val="24"/>
          <w:szCs w:val="24"/>
        </w:rPr>
      </w:pP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Վ</w:t>
      </w:r>
      <w:r w:rsidRPr="00AF6AB2">
        <w:rPr>
          <w:rFonts w:ascii="GHEA Grapalat" w:eastAsia="Times New Roman" w:hAnsi="GHEA Grapalat"/>
          <w:color w:val="000000"/>
          <w:sz w:val="24"/>
          <w:szCs w:val="24"/>
          <w:vertAlign w:val="subscript"/>
        </w:rPr>
        <w:t>էքդ</w:t>
      </w:r>
      <w:proofErr w:type="spellEnd"/>
      <w:r w:rsidRPr="00AF6AB2">
        <w:rPr>
          <w:rFonts w:ascii="Sylfaen" w:eastAsia="Times New Roman" w:hAnsi="Sylfaen" w:cs="Calibri"/>
          <w:color w:val="000000"/>
          <w:sz w:val="24"/>
          <w:szCs w:val="24"/>
        </w:rPr>
        <w:t>  </w:t>
      </w:r>
      <w:r w:rsidRPr="00AF6AB2">
        <w:rPr>
          <w:rFonts w:ascii="GHEA Grapalat" w:eastAsia="Times New Roman" w:hAnsi="GHEA Grapalat"/>
          <w:color w:val="000000"/>
          <w:sz w:val="24"/>
          <w:szCs w:val="24"/>
        </w:rPr>
        <w:t xml:space="preserve">=  </w:t>
      </w:r>
      <w:proofErr w:type="spellStart"/>
      <w:r w:rsidRPr="00AF6AB2">
        <w:rPr>
          <w:rFonts w:ascii="GHEA Grapalat" w:hAnsi="GHEA Grapalat"/>
          <w:sz w:val="24"/>
          <w:szCs w:val="24"/>
        </w:rPr>
        <w:t>ՆՄ</w:t>
      </w:r>
      <w:r w:rsidRPr="00AF6AB2">
        <w:rPr>
          <w:rFonts w:ascii="GHEA Grapalat" w:hAnsi="GHEA Grapalat"/>
          <w:sz w:val="24"/>
          <w:szCs w:val="24"/>
          <w:vertAlign w:val="subscript"/>
        </w:rPr>
        <w:t>օծ</w:t>
      </w:r>
      <w:r w:rsidR="00610B69" w:rsidRPr="00AF6AB2">
        <w:rPr>
          <w:rFonts w:ascii="GHEA Grapalat" w:eastAsia="Times New Roman" w:hAnsi="GHEA Grapalat"/>
          <w:color w:val="000000"/>
          <w:sz w:val="24"/>
          <w:szCs w:val="24"/>
          <w:vertAlign w:val="subscript"/>
        </w:rPr>
        <w:t>դ</w:t>
      </w:r>
      <w:proofErr w:type="spellEnd"/>
      <w:r w:rsidRPr="00AF6AB2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AF6AB2">
        <w:rPr>
          <w:rFonts w:ascii="GHEA Grapalat" w:eastAsia="Times New Roman" w:hAnsi="GHEA Grapalat" w:cs="Arial Unicode"/>
          <w:color w:val="000000"/>
          <w:sz w:val="24"/>
          <w:szCs w:val="24"/>
        </w:rPr>
        <w:t>ԱՏ</w:t>
      </w:r>
      <w:r w:rsidRPr="00AF6AB2">
        <w:rPr>
          <w:rFonts w:ascii="GHEA Grapalat" w:hAnsi="GHEA Grapalat"/>
          <w:sz w:val="24"/>
          <w:szCs w:val="24"/>
          <w:vertAlign w:val="subscript"/>
        </w:rPr>
        <w:t>օր</w:t>
      </w:r>
      <w:r w:rsidR="00610B69" w:rsidRPr="00AF6AB2">
        <w:rPr>
          <w:rFonts w:ascii="GHEA Grapalat" w:eastAsia="Times New Roman" w:hAnsi="GHEA Grapalat"/>
          <w:color w:val="000000"/>
          <w:sz w:val="24"/>
          <w:szCs w:val="24"/>
          <w:vertAlign w:val="subscript"/>
        </w:rPr>
        <w:t>դ</w:t>
      </w:r>
      <w:proofErr w:type="spellEnd"/>
      <w:r w:rsidR="00FC4617" w:rsidRPr="00AF6AB2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r w:rsidRPr="00AF6AB2">
        <w:rPr>
          <w:rFonts w:ascii="GHEA Grapalat" w:eastAsia="Times New Roman" w:hAnsi="GHEA Grapalat" w:cs="Arial Unicode"/>
          <w:color w:val="000000"/>
          <w:sz w:val="24"/>
          <w:szCs w:val="24"/>
        </w:rPr>
        <w:t>–</w:t>
      </w:r>
      <w:r w:rsidRPr="00AF6AB2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r w:rsidRPr="00AF6AB2">
        <w:rPr>
          <w:rFonts w:ascii="GHEA Grapalat" w:eastAsia="Times New Roman" w:hAnsi="GHEA Grapalat" w:cs="Arial Unicode"/>
          <w:color w:val="000000"/>
          <w:sz w:val="24"/>
          <w:szCs w:val="24"/>
        </w:rPr>
        <w:t>ՀԱ</w:t>
      </w:r>
      <w:r w:rsidRPr="00AF6AB2">
        <w:rPr>
          <w:rFonts w:ascii="GHEA Grapalat" w:hAnsi="GHEA Grapalat"/>
          <w:sz w:val="24"/>
          <w:szCs w:val="24"/>
          <w:vertAlign w:val="subscript"/>
          <w:lang w:val="hy-AM"/>
        </w:rPr>
        <w:t>դ</w:t>
      </w:r>
      <w:r w:rsidRPr="00AF6AB2">
        <w:rPr>
          <w:rFonts w:ascii="GHEA Grapalat" w:eastAsia="Times New Roman" w:hAnsi="GHEA Grapalat"/>
          <w:color w:val="000000"/>
          <w:sz w:val="24"/>
          <w:szCs w:val="24"/>
        </w:rPr>
        <w:t>,</w:t>
      </w:r>
    </w:p>
    <w:p w:rsidR="00FB6211" w:rsidRPr="00AF6AB2" w:rsidRDefault="00FB6211" w:rsidP="00873003">
      <w:pPr>
        <w:pStyle w:val="ListParagraph"/>
        <w:shd w:val="clear" w:color="auto" w:fill="FFFFFF"/>
        <w:spacing w:after="0" w:line="360" w:lineRule="auto"/>
        <w:rPr>
          <w:rFonts w:ascii="GHEA Grapalat" w:eastAsia="Times New Roman" w:hAnsi="GHEA Grapalat"/>
          <w:color w:val="000000"/>
          <w:sz w:val="24"/>
          <w:szCs w:val="24"/>
        </w:rPr>
      </w:pPr>
      <w:r w:rsidRPr="00AF6AB2">
        <w:rPr>
          <w:rFonts w:ascii="Sylfaen" w:eastAsia="Times New Roman" w:hAnsi="Sylfaen" w:cs="Calibri"/>
          <w:color w:val="000000"/>
          <w:sz w:val="24"/>
          <w:szCs w:val="24"/>
        </w:rPr>
        <w:t> </w:t>
      </w:r>
    </w:p>
    <w:p w:rsidR="00FB6211" w:rsidRPr="00AF6AB2" w:rsidRDefault="00FB6211" w:rsidP="00873003">
      <w:pPr>
        <w:pStyle w:val="ListParagraph"/>
        <w:shd w:val="clear" w:color="auto" w:fill="FFFFFF"/>
        <w:spacing w:after="0" w:line="360" w:lineRule="auto"/>
        <w:rPr>
          <w:rFonts w:ascii="GHEA Grapalat" w:eastAsia="Times New Roman" w:hAnsi="GHEA Grapalat"/>
          <w:color w:val="000000"/>
          <w:sz w:val="24"/>
          <w:szCs w:val="24"/>
        </w:rPr>
      </w:pPr>
      <w:proofErr w:type="spellStart"/>
      <w:r w:rsidRPr="00AF6AB2">
        <w:rPr>
          <w:rFonts w:ascii="GHEA Grapalat" w:eastAsia="Times New Roman" w:hAnsi="GHEA Grapalat"/>
          <w:color w:val="000000"/>
          <w:sz w:val="24"/>
          <w:szCs w:val="24"/>
        </w:rPr>
        <w:t>որտեղ</w:t>
      </w:r>
      <w:proofErr w:type="spellEnd"/>
      <w:r w:rsidRPr="00AF6AB2">
        <w:rPr>
          <w:rFonts w:ascii="GHEA Grapalat" w:eastAsia="Times New Roman" w:hAnsi="GHEA Grapalat"/>
          <w:color w:val="000000"/>
          <w:sz w:val="24"/>
          <w:szCs w:val="24"/>
        </w:rPr>
        <w:t>`</w:t>
      </w:r>
    </w:p>
    <w:p w:rsidR="00FB6211" w:rsidRPr="00AF6AB2" w:rsidRDefault="00FB6211" w:rsidP="00873003">
      <w:pPr>
        <w:pStyle w:val="ListParagraph"/>
        <w:shd w:val="clear" w:color="auto" w:fill="FFFFFF"/>
        <w:spacing w:after="0" w:line="360" w:lineRule="auto"/>
        <w:ind w:left="0" w:firstLine="567"/>
        <w:jc w:val="both"/>
        <w:rPr>
          <w:rFonts w:ascii="GHEA Grapalat" w:eastAsia="Times New Roman" w:hAnsi="GHEA Grapalat" w:cs="Calibri"/>
          <w:color w:val="000000"/>
          <w:sz w:val="24"/>
          <w:szCs w:val="24"/>
        </w:rPr>
      </w:pPr>
      <w:r w:rsidRPr="00AF6AB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Վ</w:t>
      </w:r>
      <w:r w:rsidRPr="00AF6AB2">
        <w:rPr>
          <w:rFonts w:ascii="GHEA Grapalat" w:eastAsia="Times New Roman" w:hAnsi="GHEA Grapalat"/>
          <w:color w:val="000000"/>
          <w:sz w:val="24"/>
          <w:szCs w:val="24"/>
          <w:vertAlign w:val="subscript"/>
          <w:lang w:val="hy-AM"/>
        </w:rPr>
        <w:t>էքդ</w:t>
      </w:r>
      <w:r w:rsidRPr="00AF6AB2">
        <w:rPr>
          <w:rFonts w:ascii="GHEA Grapalat" w:eastAsia="Times New Roman" w:hAnsi="GHEA Grapalat"/>
          <w:color w:val="000000"/>
          <w:sz w:val="24"/>
          <w:szCs w:val="24"/>
          <w:lang w:val="hy-AM"/>
        </w:rPr>
        <w:t>-</w:t>
      </w:r>
      <w:r w:rsidR="00B1781C">
        <w:rPr>
          <w:rFonts w:ascii="GHEA Grapalat" w:eastAsia="Times New Roman" w:hAnsi="GHEA Grapalat"/>
          <w:color w:val="000000"/>
          <w:sz w:val="24"/>
          <w:szCs w:val="24"/>
        </w:rPr>
        <w:t>ը</w:t>
      </w:r>
      <w:r w:rsidR="0072437C" w:rsidRPr="00AF6AB2">
        <w:rPr>
          <w:rFonts w:ascii="GHEA Grapalat" w:hAnsi="GHEA Grapalat"/>
          <w:sz w:val="24"/>
          <w:szCs w:val="24"/>
          <w:lang w:val="hy-AM"/>
        </w:rPr>
        <w:t xml:space="preserve"> ինքնավար էներգաարտադրողի</w:t>
      </w:r>
      <w:r w:rsidRPr="00AF6AB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առևտրային </w:t>
      </w:r>
      <w:proofErr w:type="spellStart"/>
      <w:r w:rsidR="00204250" w:rsidRPr="00AF6AB2">
        <w:rPr>
          <w:rFonts w:ascii="GHEA Grapalat" w:eastAsia="Times New Roman" w:hAnsi="GHEA Grapalat"/>
          <w:color w:val="000000"/>
          <w:sz w:val="24"/>
          <w:szCs w:val="24"/>
        </w:rPr>
        <w:t>դարձափոխիչային</w:t>
      </w:r>
      <w:proofErr w:type="spellEnd"/>
      <w:r w:rsidR="00204250" w:rsidRPr="00AF6AB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Pr="00AF6AB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հաշվառքի սարքի խախտման ժամանակահատվածի համար վերահաշվարկված էլեկտրաէներգիայի</w:t>
      </w:r>
      <w:r w:rsidRPr="00AF6AB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F6AB2">
        <w:rPr>
          <w:rFonts w:ascii="GHEA Grapalat" w:hAnsi="GHEA Grapalat"/>
          <w:color w:val="000000"/>
          <w:sz w:val="24"/>
          <w:szCs w:val="24"/>
        </w:rPr>
        <w:t>(</w:t>
      </w:r>
      <w:r w:rsidRPr="00AF6AB2">
        <w:rPr>
          <w:rFonts w:ascii="GHEA Grapalat" w:hAnsi="GHEA Grapalat"/>
          <w:color w:val="000000"/>
          <w:sz w:val="24"/>
          <w:szCs w:val="24"/>
          <w:lang w:val="hy-AM"/>
        </w:rPr>
        <w:t>փոխհոսքերի</w:t>
      </w:r>
      <w:r w:rsidRPr="00AF6AB2">
        <w:rPr>
          <w:rFonts w:ascii="GHEA Grapalat" w:hAnsi="GHEA Grapalat"/>
          <w:color w:val="000000"/>
          <w:sz w:val="24"/>
          <w:szCs w:val="24"/>
        </w:rPr>
        <w:t>)</w:t>
      </w:r>
      <w:r w:rsidRPr="00AF6AB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քանակն է (կՎտժ),</w:t>
      </w:r>
      <w:r w:rsidRPr="00AF6AB2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r w:rsidRPr="00AF6AB2">
        <w:rPr>
          <w:rFonts w:ascii="GHEA Grapalat" w:hAnsi="GHEA Grapalat"/>
          <w:color w:val="000000"/>
          <w:sz w:val="24"/>
          <w:szCs w:val="24"/>
          <w:lang w:val="hy-AM"/>
        </w:rPr>
        <w:t xml:space="preserve">որը </w:t>
      </w:r>
      <w:r w:rsidRPr="00AF6AB2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հաշվարկվում է ցերեկային և գիշերային փոխհոսքերի համար առանձին և հաշվի է առնվում</w:t>
      </w:r>
      <w:r w:rsidR="00C914BD" w:rsidRPr="00AF6AB2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r w:rsidR="00F45092" w:rsidRPr="00AF6AB2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r w:rsidRPr="00AF6AB2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հատուցման </w:t>
      </w:r>
      <w:r w:rsidR="00EE02E5" w:rsidRPr="00AF6AB2">
        <w:rPr>
          <w:rFonts w:ascii="GHEA Grapalat" w:eastAsia="Times New Roman" w:hAnsi="GHEA Grapalat" w:cs="Calibri"/>
          <w:color w:val="000000"/>
          <w:sz w:val="24"/>
          <w:szCs w:val="24"/>
        </w:rPr>
        <w:t>(</w:t>
      </w:r>
      <w:r w:rsidRPr="00AF6AB2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վճարման</w:t>
      </w:r>
      <w:r w:rsidR="00EE02E5" w:rsidRPr="00AF6AB2">
        <w:rPr>
          <w:rFonts w:ascii="GHEA Grapalat" w:eastAsia="Times New Roman" w:hAnsi="GHEA Grapalat" w:cs="Calibri"/>
          <w:color w:val="000000"/>
          <w:sz w:val="24"/>
          <w:szCs w:val="24"/>
        </w:rPr>
        <w:t>)</w:t>
      </w:r>
      <w:r w:rsidRPr="00AF6AB2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ենթակա էլեկտր</w:t>
      </w:r>
      <w:r w:rsidR="00202C86" w:rsidRPr="00AF6AB2">
        <w:rPr>
          <w:rFonts w:ascii="GHEA Grapalat" w:eastAsia="Times New Roman" w:hAnsi="GHEA Grapalat" w:cs="Calibri"/>
          <w:color w:val="000000"/>
          <w:sz w:val="24"/>
          <w:szCs w:val="24"/>
        </w:rPr>
        <w:t>ա</w:t>
      </w:r>
      <w:r w:rsidR="00424C90" w:rsidRPr="00AF6AB2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կան էներգիայի վերաբերյալ ակտում</w:t>
      </w:r>
      <w:r w:rsidR="00424C90" w:rsidRPr="00AF6AB2">
        <w:rPr>
          <w:rFonts w:ascii="GHEA Grapalat" w:eastAsia="Times New Roman" w:hAnsi="GHEA Grapalat" w:cs="Calibri"/>
          <w:color w:val="000000"/>
          <w:sz w:val="24"/>
          <w:szCs w:val="24"/>
        </w:rPr>
        <w:t>.</w:t>
      </w:r>
    </w:p>
    <w:p w:rsidR="00FB6211" w:rsidRPr="00AF6AB2" w:rsidRDefault="00FB6211" w:rsidP="00873003">
      <w:pPr>
        <w:pStyle w:val="ListParagraph"/>
        <w:shd w:val="clear" w:color="auto" w:fill="FFFFFF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F6AB2">
        <w:rPr>
          <w:rFonts w:ascii="GHEA Grapalat" w:hAnsi="GHEA Grapalat"/>
          <w:sz w:val="24"/>
          <w:szCs w:val="24"/>
          <w:lang w:val="hy-AM"/>
        </w:rPr>
        <w:t>ՆՄ</w:t>
      </w:r>
      <w:r w:rsidRPr="00AF6AB2">
        <w:rPr>
          <w:rFonts w:ascii="GHEA Grapalat" w:hAnsi="GHEA Grapalat"/>
          <w:sz w:val="24"/>
          <w:szCs w:val="24"/>
          <w:vertAlign w:val="subscript"/>
          <w:lang w:val="hy-AM"/>
        </w:rPr>
        <w:t>օծ</w:t>
      </w:r>
      <w:r w:rsidR="00610B69" w:rsidRPr="00AF6AB2">
        <w:rPr>
          <w:rFonts w:ascii="GHEA Grapalat" w:eastAsia="Times New Roman" w:hAnsi="GHEA Grapalat"/>
          <w:color w:val="000000"/>
          <w:sz w:val="24"/>
          <w:szCs w:val="24"/>
          <w:vertAlign w:val="subscript"/>
        </w:rPr>
        <w:t>դ</w:t>
      </w:r>
      <w:r w:rsidRPr="00AF6AB2">
        <w:rPr>
          <w:rFonts w:ascii="GHEA Grapalat" w:hAnsi="GHEA Grapalat"/>
          <w:sz w:val="24"/>
          <w:szCs w:val="24"/>
          <w:lang w:val="hy-AM"/>
        </w:rPr>
        <w:t>-</w:t>
      </w:r>
      <w:r w:rsidR="008B7659">
        <w:rPr>
          <w:rFonts w:ascii="GHEA Grapalat" w:hAnsi="GHEA Grapalat"/>
          <w:sz w:val="24"/>
          <w:szCs w:val="24"/>
        </w:rPr>
        <w:t xml:space="preserve">ը </w:t>
      </w:r>
      <w:r w:rsidRPr="00AF6AB2">
        <w:rPr>
          <w:rFonts w:ascii="GHEA Grapalat" w:hAnsi="GHEA Grapalat"/>
          <w:sz w:val="24"/>
          <w:szCs w:val="24"/>
          <w:lang w:val="hy-AM"/>
        </w:rPr>
        <w:t xml:space="preserve">մատակարարի և ինքնավար էներգաարտադրողի </w:t>
      </w:r>
      <w:r w:rsidRPr="00AF6AB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նախորդող տարվա նույն </w:t>
      </w:r>
      <w:r w:rsidRPr="00AF6AB2">
        <w:rPr>
          <w:rFonts w:ascii="GHEA Grapalat" w:hAnsi="GHEA Grapalat"/>
          <w:sz w:val="24"/>
          <w:szCs w:val="24"/>
          <w:lang w:val="hy-AM"/>
        </w:rPr>
        <w:t xml:space="preserve"> ամսվա արդյունքներով էլեկտրական էներգիայի փոխհոսքի տարբերության </w:t>
      </w:r>
      <w:r w:rsidRPr="00AF6AB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միջին օրական</w:t>
      </w:r>
      <w:r w:rsidR="008B7659">
        <w:rPr>
          <w:rFonts w:ascii="GHEA Grapalat" w:eastAsia="Times New Roman" w:hAnsi="GHEA Grapalat"/>
          <w:color w:val="000000"/>
          <w:sz w:val="24"/>
          <w:szCs w:val="24"/>
        </w:rPr>
        <w:t>ն</w:t>
      </w:r>
      <w:r w:rsidRPr="00AF6AB2">
        <w:rPr>
          <w:rFonts w:ascii="GHEA Grapalat" w:hAnsi="GHEA Grapalat"/>
          <w:sz w:val="24"/>
          <w:szCs w:val="24"/>
          <w:lang w:val="hy-AM"/>
        </w:rPr>
        <w:t xml:space="preserve">  է՝  դրական նշանով,  եթե ինքնավար էներգաարտադրողի սպառումը գերազանցում է մատակարարին առ</w:t>
      </w:r>
      <w:r w:rsidR="00202C86" w:rsidRPr="00AF6AB2">
        <w:rPr>
          <w:rFonts w:ascii="GHEA Grapalat" w:hAnsi="GHEA Grapalat"/>
          <w:sz w:val="24"/>
          <w:szCs w:val="24"/>
          <w:lang w:val="hy-AM"/>
        </w:rPr>
        <w:t>ա</w:t>
      </w:r>
      <w:r w:rsidRPr="00AF6AB2">
        <w:rPr>
          <w:rFonts w:ascii="GHEA Grapalat" w:hAnsi="GHEA Grapalat"/>
          <w:sz w:val="24"/>
          <w:szCs w:val="24"/>
          <w:lang w:val="hy-AM"/>
        </w:rPr>
        <w:t>քված էլեկտր</w:t>
      </w:r>
      <w:r w:rsidR="00A02AD0" w:rsidRPr="00AF6AB2">
        <w:rPr>
          <w:rFonts w:ascii="GHEA Grapalat" w:hAnsi="GHEA Grapalat"/>
          <w:sz w:val="24"/>
          <w:szCs w:val="24"/>
        </w:rPr>
        <w:t>ա</w:t>
      </w:r>
      <w:r w:rsidRPr="00AF6AB2">
        <w:rPr>
          <w:rFonts w:ascii="GHEA Grapalat" w:hAnsi="GHEA Grapalat"/>
          <w:sz w:val="24"/>
          <w:szCs w:val="24"/>
          <w:lang w:val="hy-AM"/>
        </w:rPr>
        <w:t>էներգիայի քանակը և բացասական նշանով, եթե մատակարարին առ</w:t>
      </w:r>
      <w:r w:rsidR="00202C86" w:rsidRPr="00AF6AB2">
        <w:rPr>
          <w:rFonts w:ascii="GHEA Grapalat" w:hAnsi="GHEA Grapalat"/>
          <w:sz w:val="24"/>
          <w:szCs w:val="24"/>
          <w:lang w:val="hy-AM"/>
        </w:rPr>
        <w:t>ա</w:t>
      </w:r>
      <w:r w:rsidRPr="00AF6AB2">
        <w:rPr>
          <w:rFonts w:ascii="GHEA Grapalat" w:hAnsi="GHEA Grapalat"/>
          <w:sz w:val="24"/>
          <w:szCs w:val="24"/>
          <w:lang w:val="hy-AM"/>
        </w:rPr>
        <w:t>քված էլեկտր</w:t>
      </w:r>
      <w:r w:rsidR="00AF6AB2" w:rsidRPr="00AF6AB2">
        <w:rPr>
          <w:rFonts w:ascii="GHEA Grapalat" w:hAnsi="GHEA Grapalat"/>
          <w:sz w:val="24"/>
          <w:szCs w:val="24"/>
        </w:rPr>
        <w:t>ա</w:t>
      </w:r>
      <w:r w:rsidRPr="00AF6AB2">
        <w:rPr>
          <w:rFonts w:ascii="GHEA Grapalat" w:hAnsi="GHEA Grapalat"/>
          <w:sz w:val="24"/>
          <w:szCs w:val="24"/>
          <w:lang w:val="hy-AM"/>
        </w:rPr>
        <w:t>էներգիա</w:t>
      </w:r>
      <w:r w:rsidR="00CD7498">
        <w:rPr>
          <w:rFonts w:ascii="GHEA Grapalat" w:hAnsi="GHEA Grapalat"/>
          <w:sz w:val="24"/>
          <w:szCs w:val="24"/>
          <w:lang w:val="hy-AM"/>
        </w:rPr>
        <w:t>յ</w:t>
      </w:r>
      <w:r w:rsidR="00202C86" w:rsidRPr="00AF6AB2">
        <w:rPr>
          <w:rFonts w:ascii="GHEA Grapalat" w:hAnsi="GHEA Grapalat"/>
          <w:sz w:val="24"/>
          <w:szCs w:val="24"/>
          <w:lang w:val="hy-AM"/>
        </w:rPr>
        <w:t>ի քանակը</w:t>
      </w:r>
      <w:r w:rsidRPr="00AF6AB2">
        <w:rPr>
          <w:rFonts w:ascii="GHEA Grapalat" w:hAnsi="GHEA Grapalat"/>
          <w:sz w:val="24"/>
          <w:szCs w:val="24"/>
          <w:lang w:val="hy-AM"/>
        </w:rPr>
        <w:t xml:space="preserve"> գերազանցում է </w:t>
      </w:r>
      <w:r w:rsidR="005F2350" w:rsidRPr="00AF6AB2">
        <w:rPr>
          <w:rFonts w:ascii="GHEA Grapalat" w:hAnsi="GHEA Grapalat"/>
          <w:sz w:val="24"/>
          <w:szCs w:val="24"/>
          <w:lang w:val="hy-AM"/>
        </w:rPr>
        <w:t>ի</w:t>
      </w:r>
      <w:r w:rsidRPr="00AF6AB2">
        <w:rPr>
          <w:rFonts w:ascii="GHEA Grapalat" w:hAnsi="GHEA Grapalat"/>
          <w:sz w:val="24"/>
          <w:szCs w:val="24"/>
          <w:lang w:val="hy-AM"/>
        </w:rPr>
        <w:t>նքնավար էներգաարտադրողի կո</w:t>
      </w:r>
      <w:r w:rsidR="005F2350" w:rsidRPr="00AF6AB2">
        <w:rPr>
          <w:rFonts w:ascii="GHEA Grapalat" w:hAnsi="GHEA Grapalat"/>
          <w:sz w:val="24"/>
          <w:szCs w:val="24"/>
          <w:lang w:val="hy-AM"/>
        </w:rPr>
        <w:t>ղ</w:t>
      </w:r>
      <w:r w:rsidRPr="00AF6AB2">
        <w:rPr>
          <w:rFonts w:ascii="GHEA Grapalat" w:hAnsi="GHEA Grapalat"/>
          <w:sz w:val="24"/>
          <w:szCs w:val="24"/>
          <w:lang w:val="hy-AM"/>
        </w:rPr>
        <w:t>մից  սպառված էլեկտրաէներգիայի քանակին</w:t>
      </w:r>
      <w:r w:rsidR="00A37580" w:rsidRPr="00AF6AB2">
        <w:rPr>
          <w:rFonts w:ascii="GHEA Grapalat" w:hAnsi="GHEA Grapalat"/>
          <w:sz w:val="24"/>
          <w:szCs w:val="24"/>
          <w:lang w:val="hy-AM"/>
        </w:rPr>
        <w:t>,</w:t>
      </w:r>
      <w:r w:rsidRPr="00AF6AB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B6211" w:rsidRPr="00AF6AB2" w:rsidRDefault="00FB6211" w:rsidP="00873003">
      <w:pPr>
        <w:pStyle w:val="ListParagraph"/>
        <w:shd w:val="clear" w:color="auto" w:fill="FFFFFF"/>
        <w:spacing w:after="0" w:line="360" w:lineRule="auto"/>
        <w:ind w:left="0" w:firstLine="567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AF6AB2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ԱՏ</w:t>
      </w:r>
      <w:r w:rsidRPr="00AF6AB2">
        <w:rPr>
          <w:rFonts w:ascii="GHEA Grapalat" w:hAnsi="GHEA Grapalat"/>
          <w:sz w:val="24"/>
          <w:szCs w:val="24"/>
          <w:vertAlign w:val="subscript"/>
          <w:lang w:val="hy-AM"/>
        </w:rPr>
        <w:t>օր</w:t>
      </w:r>
      <w:r w:rsidR="00610B69" w:rsidRPr="00AF6AB2">
        <w:rPr>
          <w:rFonts w:ascii="GHEA Grapalat" w:eastAsia="Times New Roman" w:hAnsi="GHEA Grapalat"/>
          <w:color w:val="000000"/>
          <w:sz w:val="24"/>
          <w:szCs w:val="24"/>
          <w:vertAlign w:val="subscript"/>
          <w:lang w:val="hy-AM"/>
        </w:rPr>
        <w:t>դ</w:t>
      </w:r>
      <w:r w:rsidRPr="00AF6AB2">
        <w:rPr>
          <w:rFonts w:ascii="GHEA Grapalat" w:eastAsia="Times New Roman" w:hAnsi="GHEA Grapalat"/>
          <w:color w:val="000000"/>
          <w:sz w:val="24"/>
          <w:szCs w:val="24"/>
          <w:lang w:val="hy-AM"/>
        </w:rPr>
        <w:t>-ը առևտրային դարձափոխիչային հաշվառքի սարքի վերջին ցուցմունքի գրանցման օրվանից մինչև առևտրային հաշվառքի սարքի ապահավաքակցման օրն ընկած ժամանակահատվա</w:t>
      </w:r>
      <w:r w:rsidR="00372A05" w:rsidRPr="00AF6AB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ծն է` արտահայտված օրերով, որը 3</w:t>
      </w:r>
      <w:r w:rsidR="00202C86" w:rsidRPr="00AF6AB2">
        <w:rPr>
          <w:rFonts w:ascii="GHEA Grapalat" w:eastAsia="Times New Roman" w:hAnsi="GHEA Grapalat"/>
          <w:color w:val="000000"/>
          <w:sz w:val="24"/>
          <w:szCs w:val="24"/>
          <w:lang w:val="hy-AM"/>
        </w:rPr>
        <w:t>3</w:t>
      </w:r>
      <w:r w:rsidR="00103A3A" w:rsidRPr="00AF6AB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Pr="00AF6AB2">
        <w:rPr>
          <w:rFonts w:ascii="GHEA Grapalat" w:eastAsia="Times New Roman" w:hAnsi="GHEA Grapalat"/>
          <w:color w:val="000000"/>
          <w:sz w:val="24"/>
          <w:szCs w:val="24"/>
          <w:lang w:val="hy-AM"/>
        </w:rPr>
        <w:t>օրը գերազանցելու</w:t>
      </w:r>
      <w:r w:rsidR="00372A05" w:rsidRPr="00AF6AB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դեպքում ընդունվում է հավասար 3</w:t>
      </w:r>
      <w:r w:rsidR="00202C86" w:rsidRPr="00AF6AB2">
        <w:rPr>
          <w:rFonts w:ascii="GHEA Grapalat" w:eastAsia="Times New Roman" w:hAnsi="GHEA Grapalat"/>
          <w:color w:val="000000"/>
          <w:sz w:val="24"/>
          <w:szCs w:val="24"/>
          <w:lang w:val="hy-AM"/>
        </w:rPr>
        <w:t>3</w:t>
      </w:r>
      <w:r w:rsidRPr="00AF6AB2">
        <w:rPr>
          <w:rFonts w:ascii="GHEA Grapalat" w:eastAsia="Times New Roman" w:hAnsi="GHEA Grapalat"/>
          <w:color w:val="000000"/>
          <w:sz w:val="24"/>
          <w:szCs w:val="24"/>
          <w:lang w:val="hy-AM"/>
        </w:rPr>
        <w:t>-ի</w:t>
      </w:r>
      <w:r w:rsidR="00A37580" w:rsidRPr="00AF6AB2">
        <w:rPr>
          <w:rFonts w:ascii="GHEA Grapalat" w:eastAsia="Times New Roman" w:hAnsi="GHEA Grapalat"/>
          <w:color w:val="000000"/>
          <w:sz w:val="24"/>
          <w:szCs w:val="24"/>
          <w:lang w:val="hy-AM"/>
        </w:rPr>
        <w:t>,</w:t>
      </w:r>
      <w:r w:rsidR="00103A3A" w:rsidRPr="00AF6AB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Pr="00AF6AB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</w:p>
    <w:p w:rsidR="00FB6211" w:rsidRPr="00AF6AB2" w:rsidRDefault="00FB6211" w:rsidP="00873003">
      <w:pPr>
        <w:shd w:val="clear" w:color="auto" w:fill="FFFFFF"/>
        <w:spacing w:line="360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AF6AB2">
        <w:rPr>
          <w:rFonts w:ascii="GHEA Grapalat" w:hAnsi="GHEA Grapalat" w:cs="Arial Unicode"/>
          <w:color w:val="000000"/>
          <w:lang w:val="hy-AM"/>
        </w:rPr>
        <w:lastRenderedPageBreak/>
        <w:t>ՀԱ</w:t>
      </w:r>
      <w:r w:rsidRPr="00AF6AB2">
        <w:rPr>
          <w:rFonts w:ascii="GHEA Grapalat" w:hAnsi="GHEA Grapalat"/>
          <w:vertAlign w:val="subscript"/>
          <w:lang w:val="hy-AM"/>
        </w:rPr>
        <w:t>դ</w:t>
      </w:r>
      <w:r w:rsidR="00DD6161" w:rsidRPr="00DD6161">
        <w:rPr>
          <w:rFonts w:ascii="GHEA Grapalat" w:hAnsi="GHEA Grapalat"/>
          <w:vertAlign w:val="subscript"/>
          <w:lang w:val="hy-AM"/>
        </w:rPr>
        <w:t>-</w:t>
      </w:r>
      <w:r w:rsidR="00DD6161" w:rsidRPr="00DD6161">
        <w:rPr>
          <w:rFonts w:ascii="GHEA Grapalat" w:hAnsi="GHEA Grapalat"/>
          <w:color w:val="000000"/>
          <w:lang w:val="hy-AM"/>
        </w:rPr>
        <w:t xml:space="preserve">ը </w:t>
      </w:r>
      <w:r w:rsidRPr="00AF6AB2">
        <w:rPr>
          <w:rFonts w:ascii="GHEA Grapalat" w:hAnsi="GHEA Grapalat"/>
          <w:color w:val="000000"/>
          <w:lang w:val="hy-AM"/>
        </w:rPr>
        <w:t xml:space="preserve">հաշվառքի սարքի խախտման ժամանակահատվածում դարձափոխիչային առևտրային հաշվիչի </w:t>
      </w:r>
      <w:r w:rsidRPr="00AF6AB2">
        <w:rPr>
          <w:rFonts w:ascii="GHEA Grapalat" w:hAnsi="GHEA Grapalat"/>
          <w:lang w:val="hy-AM"/>
        </w:rPr>
        <w:t xml:space="preserve">(ցերեկային, գիշերային) </w:t>
      </w:r>
      <w:r w:rsidRPr="00AF6AB2">
        <w:rPr>
          <w:rFonts w:ascii="GHEA Grapalat" w:hAnsi="GHEA Grapalat"/>
          <w:color w:val="000000"/>
          <w:lang w:val="hy-AM"/>
        </w:rPr>
        <w:t xml:space="preserve">ցուցմունքներով գրանցված էլեկտրական </w:t>
      </w:r>
      <w:r w:rsidRPr="00AF6AB2">
        <w:rPr>
          <w:rFonts w:ascii="GHEA Grapalat" w:hAnsi="GHEA Grapalat"/>
          <w:lang w:val="hy-AM"/>
        </w:rPr>
        <w:t>էներգի</w:t>
      </w:r>
      <w:r w:rsidR="00197C33">
        <w:rPr>
          <w:rFonts w:ascii="GHEA Grapalat" w:hAnsi="GHEA Grapalat"/>
          <w:lang w:val="hy-AM"/>
        </w:rPr>
        <w:t>այի  փոխհոսքերի տարբերությ</w:t>
      </w:r>
      <w:r w:rsidR="00197C33" w:rsidRPr="00197C33">
        <w:rPr>
          <w:rFonts w:ascii="GHEA Grapalat" w:hAnsi="GHEA Grapalat"/>
          <w:lang w:val="hy-AM"/>
        </w:rPr>
        <w:t>ու</w:t>
      </w:r>
      <w:r w:rsidR="00515D28" w:rsidRPr="00AF6AB2">
        <w:rPr>
          <w:rFonts w:ascii="GHEA Grapalat" w:hAnsi="GHEA Grapalat"/>
          <w:lang w:val="hy-AM"/>
        </w:rPr>
        <w:t>նն է,</w:t>
      </w:r>
      <w:r w:rsidRPr="00AF6AB2">
        <w:rPr>
          <w:rFonts w:ascii="GHEA Grapalat" w:hAnsi="GHEA Grapalat"/>
          <w:lang w:val="hy-AM"/>
        </w:rPr>
        <w:t xml:space="preserve"> </w:t>
      </w:r>
      <w:r w:rsidR="00515D28" w:rsidRPr="00AF6AB2">
        <w:rPr>
          <w:rFonts w:ascii="GHEA Grapalat" w:hAnsi="GHEA Grapalat"/>
          <w:lang w:val="hy-AM" w:eastAsia="hy-AM"/>
        </w:rPr>
        <w:t>իսկ ենթասպառողների առկայության դեպքում՝ հաշվառված էլ</w:t>
      </w:r>
      <w:r w:rsidR="003D363E">
        <w:rPr>
          <w:rFonts w:ascii="GHEA Grapalat" w:hAnsi="GHEA Grapalat"/>
          <w:lang w:val="hy-AM" w:eastAsia="hy-AM"/>
        </w:rPr>
        <w:t>ե</w:t>
      </w:r>
      <w:r w:rsidR="00515D28" w:rsidRPr="00AF6AB2">
        <w:rPr>
          <w:rFonts w:ascii="GHEA Grapalat" w:hAnsi="GHEA Grapalat"/>
          <w:lang w:val="hy-AM" w:eastAsia="hy-AM"/>
        </w:rPr>
        <w:t>կտրաէներգիայի քանակի՝ սպառողին վերագրված մասն է։</w:t>
      </w:r>
    </w:p>
    <w:p w:rsidR="00FB6211" w:rsidRPr="00AF6AB2" w:rsidRDefault="00FB6211" w:rsidP="00873003">
      <w:pPr>
        <w:shd w:val="clear" w:color="auto" w:fill="FFFFFF"/>
        <w:spacing w:line="360" w:lineRule="auto"/>
        <w:ind w:firstLine="426"/>
        <w:jc w:val="both"/>
        <w:rPr>
          <w:rFonts w:ascii="GHEA Grapalat" w:hAnsi="GHEA Grapalat"/>
          <w:color w:val="000000"/>
          <w:lang w:val="hy-AM"/>
        </w:rPr>
      </w:pPr>
      <w:r w:rsidRPr="00AF6AB2">
        <w:rPr>
          <w:rFonts w:ascii="GHEA Grapalat" w:hAnsi="GHEA Grapalat"/>
          <w:color w:val="000000"/>
          <w:lang w:val="hy-AM"/>
        </w:rPr>
        <w:t xml:space="preserve">Եթե նախորդ տարվա նույն ամսվա ընթացքում </w:t>
      </w:r>
      <w:r w:rsidRPr="00AF6AB2">
        <w:rPr>
          <w:rFonts w:ascii="GHEA Grapalat" w:hAnsi="GHEA Grapalat"/>
          <w:lang w:val="hy-AM"/>
        </w:rPr>
        <w:t>ինքնավար էներգաարտադրողը</w:t>
      </w:r>
      <w:r w:rsidRPr="00AF6AB2">
        <w:rPr>
          <w:rFonts w:ascii="GHEA Grapalat" w:hAnsi="GHEA Grapalat"/>
          <w:color w:val="000000"/>
          <w:lang w:val="hy-AM"/>
        </w:rPr>
        <w:t xml:space="preserve"> սպառում </w:t>
      </w:r>
      <w:r w:rsidR="00BE2C81" w:rsidRPr="00AF6AB2">
        <w:rPr>
          <w:rFonts w:ascii="GHEA Grapalat" w:hAnsi="GHEA Grapalat"/>
          <w:color w:val="000000"/>
          <w:lang w:val="hy-AM"/>
        </w:rPr>
        <w:t>կամ առաքում</w:t>
      </w:r>
      <w:r w:rsidRPr="00AF6AB2">
        <w:rPr>
          <w:rFonts w:ascii="GHEA Grapalat" w:hAnsi="GHEA Grapalat"/>
          <w:color w:val="000000"/>
          <w:lang w:val="hy-AM"/>
        </w:rPr>
        <w:t xml:space="preserve"> չի ունեցել, ապա </w:t>
      </w:r>
      <w:r w:rsidRPr="00AF6AB2">
        <w:rPr>
          <w:rFonts w:ascii="GHEA Grapalat" w:hAnsi="GHEA Grapalat"/>
          <w:lang w:val="hy-AM"/>
        </w:rPr>
        <w:t xml:space="preserve">էլեկտրական էներգիայի փոխհոսքերի </w:t>
      </w:r>
      <w:r w:rsidRPr="00AF6AB2">
        <w:rPr>
          <w:rFonts w:ascii="GHEA Grapalat" w:hAnsi="GHEA Grapalat"/>
          <w:color w:val="000000"/>
          <w:lang w:val="hy-AM"/>
        </w:rPr>
        <w:t>միջին օրական տարբերություն</w:t>
      </w:r>
      <w:r w:rsidR="009F2316" w:rsidRPr="009F2316">
        <w:rPr>
          <w:rFonts w:ascii="GHEA Grapalat" w:hAnsi="GHEA Grapalat"/>
          <w:color w:val="000000"/>
          <w:lang w:val="hy-AM"/>
        </w:rPr>
        <w:t>ն</w:t>
      </w:r>
      <w:r w:rsidRPr="00AF6AB2">
        <w:rPr>
          <w:rFonts w:ascii="GHEA Grapalat" w:hAnsi="GHEA Grapalat"/>
          <w:color w:val="000000"/>
          <w:lang w:val="hy-AM"/>
        </w:rPr>
        <w:t xml:space="preserve">  ընդունվում է հավասար առևտրային հաշվառքի սարքի վերականգնմանը հաջորդող առաջին սպառում կամ առաքում ունեցած ամսվա միջին օրական ծախսին:»</w:t>
      </w:r>
      <w:r w:rsidR="00424C90" w:rsidRPr="00AF6AB2">
        <w:rPr>
          <w:rFonts w:ascii="GHEA Grapalat" w:hAnsi="GHEA Grapalat"/>
          <w:color w:val="000000"/>
          <w:lang w:val="hy-AM"/>
        </w:rPr>
        <w:t>.</w:t>
      </w:r>
    </w:p>
    <w:p w:rsidR="008D120E" w:rsidRPr="00AF6AB2" w:rsidRDefault="008D120E" w:rsidP="00873003">
      <w:pPr>
        <w:pStyle w:val="EnvelopeReturn"/>
        <w:numPr>
          <w:ilvl w:val="0"/>
          <w:numId w:val="2"/>
        </w:numPr>
        <w:tabs>
          <w:tab w:val="num" w:pos="0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AF6AB2">
        <w:rPr>
          <w:rFonts w:ascii="GHEA Grapalat" w:hAnsi="GHEA Grapalat"/>
          <w:sz w:val="24"/>
          <w:szCs w:val="24"/>
          <w:lang w:val="hy-AM"/>
        </w:rPr>
        <w:t>Կանոնների</w:t>
      </w:r>
      <w:r w:rsidRPr="00AF6AB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F6AB2">
        <w:rPr>
          <w:rFonts w:ascii="GHEA Grapalat" w:hAnsi="GHEA Grapalat"/>
          <w:color w:val="000000"/>
          <w:sz w:val="24"/>
          <w:szCs w:val="24"/>
          <w:lang w:val="af-ZA"/>
        </w:rPr>
        <w:t>59.4</w:t>
      </w:r>
      <w:r w:rsidR="00AF6834" w:rsidRPr="00AF6AB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AF6AB2">
        <w:rPr>
          <w:rFonts w:ascii="GHEA Grapalat" w:hAnsi="GHEA Grapalat"/>
          <w:color w:val="000000"/>
          <w:sz w:val="24"/>
          <w:szCs w:val="24"/>
          <w:lang w:val="af-ZA"/>
        </w:rPr>
        <w:t xml:space="preserve">կետի երկրորդ նախադասությունը շարադրել </w:t>
      </w:r>
      <w:r w:rsidRPr="00AF6AB2">
        <w:rPr>
          <w:rFonts w:ascii="GHEA Grapalat" w:hAnsi="GHEA Grapalat"/>
          <w:color w:val="000000"/>
          <w:sz w:val="24"/>
          <w:szCs w:val="24"/>
          <w:lang w:val="hy-AM"/>
        </w:rPr>
        <w:t>հետևյալ խմբագրությամբ</w:t>
      </w:r>
      <w:r w:rsidRPr="00AF6AB2">
        <w:rPr>
          <w:rFonts w:ascii="GHEA Grapalat" w:hAnsi="GHEA Grapalat"/>
          <w:color w:val="000000"/>
          <w:sz w:val="24"/>
          <w:szCs w:val="24"/>
          <w:lang w:val="af-ZA"/>
        </w:rPr>
        <w:t>.</w:t>
      </w:r>
    </w:p>
    <w:p w:rsidR="008D120E" w:rsidRPr="00AF6AB2" w:rsidRDefault="008D120E" w:rsidP="00873003">
      <w:pPr>
        <w:shd w:val="clear" w:color="auto" w:fill="FFFFFF"/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F6AB2">
        <w:rPr>
          <w:rFonts w:ascii="GHEA Grapalat" w:hAnsi="GHEA Grapalat"/>
          <w:lang w:val="af-ZA" w:eastAsia="hy-AM"/>
        </w:rPr>
        <w:t>«</w:t>
      </w:r>
      <w:r w:rsidRPr="00AF6AB2">
        <w:rPr>
          <w:rFonts w:ascii="GHEA Grapalat" w:hAnsi="GHEA Grapalat"/>
          <w:lang w:val="hy-AM" w:eastAsia="hy-AM"/>
        </w:rPr>
        <w:t xml:space="preserve">Նման դեպքերում մատակարարը պարտավոր է վերահաշվարկին վերաբերող ողջ տեղեկատվությունը գրավոր ներկայացնել սպառողին՝ առևտրային հաշվառքի սարքի վերականգնմանը հաջորդող առաջին ծախս ունեցած ամսվա </w:t>
      </w:r>
      <w:proofErr w:type="spellStart"/>
      <w:r w:rsidRPr="00AF6AB2">
        <w:rPr>
          <w:rFonts w:ascii="GHEA Grapalat" w:hAnsi="GHEA Grapalat"/>
          <w:lang w:val="en-US" w:eastAsia="hy-AM"/>
        </w:rPr>
        <w:t>ավարտից</w:t>
      </w:r>
      <w:proofErr w:type="spellEnd"/>
      <w:r w:rsidRPr="00AF6AB2">
        <w:rPr>
          <w:rFonts w:ascii="GHEA Grapalat" w:hAnsi="GHEA Grapalat"/>
          <w:lang w:val="hy-AM" w:eastAsia="hy-AM"/>
        </w:rPr>
        <w:t xml:space="preserve"> ոչ ուշ</w:t>
      </w:r>
      <w:r w:rsidRPr="00AF6AB2">
        <w:rPr>
          <w:rFonts w:ascii="GHEA Grapalat" w:hAnsi="GHEA Grapalat"/>
          <w:lang w:val="af-ZA" w:eastAsia="hy-AM"/>
        </w:rPr>
        <w:t>,</w:t>
      </w:r>
      <w:r w:rsidRPr="00AF6AB2">
        <w:rPr>
          <w:rFonts w:ascii="GHEA Grapalat" w:hAnsi="GHEA Grapalat"/>
          <w:lang w:val="hy-AM" w:eastAsia="hy-AM"/>
        </w:rPr>
        <w:t xml:space="preserve"> քան </w:t>
      </w:r>
      <w:r w:rsidR="00AF6834" w:rsidRPr="00AF6AB2">
        <w:rPr>
          <w:rFonts w:ascii="GHEA Grapalat" w:hAnsi="GHEA Grapalat"/>
          <w:lang w:val="af-ZA" w:eastAsia="hy-AM"/>
        </w:rPr>
        <w:t>տաս</w:t>
      </w:r>
      <w:r w:rsidR="00AC29A6">
        <w:rPr>
          <w:rFonts w:ascii="GHEA Grapalat" w:hAnsi="GHEA Grapalat"/>
          <w:lang w:val="hy-AM" w:eastAsia="hy-AM"/>
        </w:rPr>
        <w:t>ն</w:t>
      </w:r>
      <w:r w:rsidRPr="00AF6AB2">
        <w:rPr>
          <w:rFonts w:ascii="GHEA Grapalat" w:hAnsi="GHEA Grapalat"/>
          <w:lang w:val="hy-AM" w:eastAsia="hy-AM"/>
        </w:rPr>
        <w:t xml:space="preserve"> աշխատանքային օրվա ընթացքում:</w:t>
      </w:r>
      <w:r w:rsidRPr="00AF6AB2">
        <w:rPr>
          <w:rFonts w:ascii="GHEA Grapalat" w:hAnsi="GHEA Grapalat"/>
          <w:lang w:val="af-ZA" w:eastAsia="hy-AM"/>
        </w:rPr>
        <w:t>»</w:t>
      </w:r>
      <w:r w:rsidR="00424C90" w:rsidRPr="00AF6AB2">
        <w:rPr>
          <w:rFonts w:ascii="GHEA Grapalat" w:hAnsi="GHEA Grapalat"/>
          <w:lang w:val="af-ZA" w:eastAsia="hy-AM"/>
        </w:rPr>
        <w:t>.</w:t>
      </w:r>
    </w:p>
    <w:p w:rsidR="00FB6211" w:rsidRPr="00AF6AB2" w:rsidRDefault="00544D83" w:rsidP="00873003">
      <w:pPr>
        <w:pStyle w:val="EnvelopeReturn"/>
        <w:numPr>
          <w:ilvl w:val="0"/>
          <w:numId w:val="2"/>
        </w:numPr>
        <w:tabs>
          <w:tab w:val="num" w:pos="0"/>
        </w:tabs>
        <w:spacing w:line="360" w:lineRule="auto"/>
        <w:ind w:left="0" w:right="-285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AF6AB2">
        <w:rPr>
          <w:rFonts w:ascii="GHEA Grapalat" w:hAnsi="GHEA Grapalat"/>
          <w:sz w:val="24"/>
          <w:szCs w:val="24"/>
          <w:lang w:val="hy-AM"/>
        </w:rPr>
        <w:t>Կանոններ</w:t>
      </w:r>
      <w:r w:rsidR="00995B4B" w:rsidRPr="00AF6AB2">
        <w:rPr>
          <w:rFonts w:ascii="GHEA Grapalat" w:hAnsi="GHEA Grapalat"/>
          <w:sz w:val="24"/>
          <w:szCs w:val="24"/>
        </w:rPr>
        <w:t>ը</w:t>
      </w:r>
      <w:r w:rsidRPr="00AF6AB2">
        <w:rPr>
          <w:rFonts w:ascii="GHEA Grapalat" w:hAnsi="GHEA Grapalat"/>
          <w:sz w:val="24"/>
          <w:szCs w:val="24"/>
          <w:lang w:val="hy-AM"/>
        </w:rPr>
        <w:t xml:space="preserve"> լրացնել</w:t>
      </w:r>
      <w:r w:rsidR="00321202" w:rsidRPr="00AF6AB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21202" w:rsidRPr="00AF6AB2">
        <w:rPr>
          <w:rFonts w:ascii="GHEA Grapalat" w:hAnsi="GHEA Grapalat"/>
          <w:sz w:val="24"/>
          <w:szCs w:val="24"/>
        </w:rPr>
        <w:t>հետևյալ</w:t>
      </w:r>
      <w:proofErr w:type="spellEnd"/>
      <w:r w:rsidR="00321202" w:rsidRPr="00AF6AB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21202" w:rsidRPr="00AF6AB2">
        <w:rPr>
          <w:rFonts w:ascii="GHEA Grapalat" w:hAnsi="GHEA Grapalat"/>
          <w:sz w:val="24"/>
          <w:szCs w:val="24"/>
        </w:rPr>
        <w:t>բովանդակությամբ</w:t>
      </w:r>
      <w:proofErr w:type="spellEnd"/>
      <w:r w:rsidR="003D363E">
        <w:rPr>
          <w:rFonts w:ascii="GHEA Grapalat" w:hAnsi="GHEA Grapalat"/>
          <w:sz w:val="24"/>
          <w:szCs w:val="24"/>
          <w:lang w:val="hy-AM"/>
        </w:rPr>
        <w:t>՝</w:t>
      </w:r>
      <w:r w:rsidRPr="00AF6AB2">
        <w:rPr>
          <w:rFonts w:ascii="GHEA Grapalat" w:hAnsi="GHEA Grapalat"/>
          <w:sz w:val="24"/>
          <w:szCs w:val="24"/>
          <w:lang w:val="hy-AM"/>
        </w:rPr>
        <w:t xml:space="preserve"> 59.7</w:t>
      </w:r>
      <w:r w:rsidR="00FB6211" w:rsidRPr="00AF6AB2">
        <w:rPr>
          <w:rFonts w:ascii="GHEA Grapalat" w:hAnsi="GHEA Grapalat"/>
          <w:sz w:val="24"/>
          <w:szCs w:val="24"/>
          <w:lang w:val="af-ZA"/>
        </w:rPr>
        <w:t xml:space="preserve"> </w:t>
      </w:r>
      <w:r w:rsidR="00FB6211" w:rsidRPr="00AF6AB2">
        <w:rPr>
          <w:rFonts w:ascii="GHEA Grapalat" w:hAnsi="GHEA Grapalat"/>
          <w:color w:val="000000"/>
          <w:sz w:val="24"/>
          <w:szCs w:val="24"/>
          <w:lang w:val="hy-AM"/>
        </w:rPr>
        <w:t>կետով</w:t>
      </w:r>
      <w:r w:rsidR="00FB6211" w:rsidRPr="00AF6AB2">
        <w:rPr>
          <w:rFonts w:ascii="GHEA Grapalat" w:hAnsi="GHEA Grapalat"/>
          <w:color w:val="000000"/>
          <w:sz w:val="24"/>
          <w:szCs w:val="24"/>
          <w:lang w:val="af-ZA"/>
        </w:rPr>
        <w:t>.</w:t>
      </w:r>
    </w:p>
    <w:p w:rsidR="00FB6211" w:rsidRPr="00AF6AB2" w:rsidRDefault="00FB6211" w:rsidP="00873003">
      <w:pPr>
        <w:shd w:val="clear" w:color="auto" w:fill="FFFFFF"/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F6AB2">
        <w:rPr>
          <w:rStyle w:val="Emphasis"/>
          <w:rFonts w:ascii="GHEA Grapalat" w:hAnsi="GHEA Grapalat"/>
          <w:bCs/>
          <w:i w:val="0"/>
          <w:shd w:val="clear" w:color="auto" w:fill="FFFFFF"/>
          <w:lang w:val="af-ZA"/>
        </w:rPr>
        <w:t>«</w:t>
      </w:r>
      <w:r w:rsidR="00321202" w:rsidRPr="00AF6AB2">
        <w:rPr>
          <w:rStyle w:val="Emphasis"/>
          <w:rFonts w:ascii="GHEA Grapalat" w:hAnsi="GHEA Grapalat"/>
          <w:bCs/>
          <w:i w:val="0"/>
          <w:shd w:val="clear" w:color="auto" w:fill="FFFFFF"/>
          <w:lang w:val="af-ZA"/>
        </w:rPr>
        <w:t xml:space="preserve">59.7 </w:t>
      </w:r>
      <w:r w:rsidRPr="00AF6AB2">
        <w:rPr>
          <w:rStyle w:val="Emphasis"/>
          <w:rFonts w:ascii="GHEA Grapalat" w:hAnsi="GHEA Grapalat"/>
          <w:bCs/>
          <w:i w:val="0"/>
          <w:shd w:val="clear" w:color="auto" w:fill="FFFFFF"/>
          <w:lang w:val="hy-AM"/>
        </w:rPr>
        <w:t>Ինքնավար էներգաարտադրողի</w:t>
      </w:r>
      <w:r w:rsidRPr="00AF6AB2">
        <w:rPr>
          <w:rFonts w:ascii="GHEA Grapalat" w:hAnsi="GHEA Grapalat"/>
          <w:color w:val="000000"/>
          <w:lang w:val="hy-AM"/>
        </w:rPr>
        <w:t xml:space="preserve"> առևտրային դարձափոխիչային հաշվառքի սարքի խախտման դեպքում, երբ խախտումը պայմանավորված է լարման կամ հոսանքի չափիչ տրանսֆորմատորների խափանմամբ</w:t>
      </w:r>
      <w:r w:rsidR="00544D83" w:rsidRPr="00AF6AB2">
        <w:rPr>
          <w:rFonts w:ascii="GHEA Grapalat" w:hAnsi="GHEA Grapalat"/>
          <w:color w:val="000000"/>
          <w:lang w:val="af-ZA"/>
        </w:rPr>
        <w:t>,</w:t>
      </w:r>
      <w:r w:rsidRPr="00AF6AB2">
        <w:rPr>
          <w:rFonts w:ascii="GHEA Grapalat" w:hAnsi="GHEA Grapalat"/>
          <w:color w:val="000000"/>
          <w:lang w:val="hy-AM"/>
        </w:rPr>
        <w:t xml:space="preserve"> վերահաշվարկն իրականացվում է սույն Կանոնների 58-րդ կետի 5-րդ ենթակետի համաձայն:</w:t>
      </w:r>
      <w:r w:rsidRPr="00AF6AB2">
        <w:rPr>
          <w:rFonts w:ascii="GHEA Grapalat" w:hAnsi="GHEA Grapalat"/>
          <w:color w:val="000000"/>
          <w:lang w:val="af-ZA"/>
        </w:rPr>
        <w:t>»:</w:t>
      </w:r>
    </w:p>
    <w:p w:rsidR="00FB6211" w:rsidRPr="00AF6AB2" w:rsidRDefault="00FB6211" w:rsidP="00873003">
      <w:pPr>
        <w:pStyle w:val="EnvelopeReturn"/>
        <w:numPr>
          <w:ilvl w:val="0"/>
          <w:numId w:val="1"/>
        </w:numPr>
        <w:spacing w:line="360" w:lineRule="auto"/>
        <w:ind w:left="284" w:right="-143" w:hanging="284"/>
        <w:jc w:val="both"/>
        <w:rPr>
          <w:rFonts w:ascii="GHEA Grapalat" w:hAnsi="GHEA Grapalat"/>
          <w:lang w:val="af-ZA"/>
        </w:rPr>
      </w:pPr>
      <w:r w:rsidRPr="00AF6AB2">
        <w:rPr>
          <w:rFonts w:ascii="GHEA Grapalat" w:hAnsi="GHEA Grapalat"/>
          <w:sz w:val="24"/>
          <w:szCs w:val="24"/>
          <w:lang w:val="af-ZA"/>
        </w:rPr>
        <w:t>Սույն որոշումն ուժի մեջ է մտնում 20</w:t>
      </w:r>
      <w:r w:rsidR="007C3700" w:rsidRPr="00AF6AB2">
        <w:rPr>
          <w:rFonts w:ascii="GHEA Grapalat" w:hAnsi="GHEA Grapalat"/>
          <w:sz w:val="24"/>
          <w:szCs w:val="24"/>
          <w:lang w:val="af-ZA"/>
        </w:rPr>
        <w:t>20</w:t>
      </w:r>
      <w:r w:rsidRPr="00AF6AB2">
        <w:rPr>
          <w:rFonts w:ascii="GHEA Grapalat" w:hAnsi="GHEA Grapalat"/>
          <w:sz w:val="24"/>
          <w:szCs w:val="24"/>
          <w:lang w:val="af-ZA"/>
        </w:rPr>
        <w:t xml:space="preserve"> թվականի </w:t>
      </w:r>
      <w:r w:rsidR="00AF6799" w:rsidRPr="00AF6AB2">
        <w:rPr>
          <w:rFonts w:ascii="GHEA Grapalat" w:hAnsi="GHEA Grapalat"/>
          <w:sz w:val="24"/>
          <w:szCs w:val="24"/>
          <w:lang w:val="af-ZA"/>
        </w:rPr>
        <w:t>օգոստո</w:t>
      </w:r>
      <w:r w:rsidR="007C3700" w:rsidRPr="00AF6AB2">
        <w:rPr>
          <w:rFonts w:ascii="GHEA Grapalat" w:hAnsi="GHEA Grapalat"/>
          <w:sz w:val="24"/>
          <w:szCs w:val="24"/>
          <w:lang w:val="af-ZA"/>
        </w:rPr>
        <w:t>սի</w:t>
      </w:r>
      <w:r w:rsidRPr="00AF6AB2">
        <w:rPr>
          <w:rFonts w:ascii="GHEA Grapalat" w:hAnsi="GHEA Grapalat"/>
          <w:sz w:val="24"/>
          <w:szCs w:val="24"/>
          <w:lang w:val="af-ZA"/>
        </w:rPr>
        <w:t xml:space="preserve"> 1-ից: </w:t>
      </w:r>
    </w:p>
    <w:p w:rsidR="005C2A57" w:rsidRDefault="005C2A57" w:rsidP="005C2A57">
      <w:pPr>
        <w:pStyle w:val="Header"/>
        <w:rPr>
          <w:rFonts w:ascii="GHEA Grapalat" w:hAnsi="GHEA Grapalat"/>
          <w:b/>
          <w:iCs/>
          <w:lang w:val="af-ZA"/>
        </w:rPr>
      </w:pPr>
    </w:p>
    <w:p w:rsidR="005C2A57" w:rsidRPr="005C2A57" w:rsidRDefault="005C2A57" w:rsidP="005C2A57">
      <w:pPr>
        <w:pStyle w:val="Header"/>
        <w:rPr>
          <w:rFonts w:ascii="GHEA Grapalat" w:hAnsi="GHEA Grapalat"/>
          <w:b/>
          <w:iCs/>
          <w:sz w:val="24"/>
          <w:szCs w:val="24"/>
          <w:lang w:val="af-ZA"/>
        </w:rPr>
      </w:pPr>
      <w:r w:rsidRPr="005C2A57">
        <w:rPr>
          <w:rFonts w:ascii="GHEA Grapalat" w:hAnsi="GHEA Grapalat"/>
          <w:b/>
          <w:iCs/>
          <w:sz w:val="24"/>
          <w:szCs w:val="24"/>
          <w:lang w:val="af-ZA"/>
        </w:rPr>
        <w:t>ՀԱՅԱՍՏԱՆԻ ՀԱՆՐԱՊԵՏՈՒԹՅԱՆ ՀԱՆՐԱՅԻՆ</w:t>
      </w:r>
    </w:p>
    <w:p w:rsidR="005C2A57" w:rsidRPr="005C2A57" w:rsidRDefault="005C2A57" w:rsidP="005C2A57">
      <w:pPr>
        <w:pStyle w:val="Header"/>
        <w:rPr>
          <w:rFonts w:ascii="GHEA Grapalat" w:hAnsi="GHEA Grapalat"/>
          <w:b/>
          <w:iCs/>
          <w:sz w:val="24"/>
          <w:szCs w:val="24"/>
          <w:lang w:val="af-ZA"/>
        </w:rPr>
      </w:pPr>
      <w:r w:rsidRPr="005C2A57">
        <w:rPr>
          <w:rFonts w:ascii="GHEA Grapalat" w:hAnsi="GHEA Grapalat"/>
          <w:b/>
          <w:iCs/>
          <w:sz w:val="24"/>
          <w:szCs w:val="24"/>
          <w:lang w:val="af-ZA"/>
        </w:rPr>
        <w:t xml:space="preserve">     ԾԱՌԱՅՈՒԹՅՈՒՆՆԵՐԸ ԿԱՐԳԱՎՈՐՈՂ</w:t>
      </w:r>
    </w:p>
    <w:p w:rsidR="005C2A57" w:rsidRPr="005C2A57" w:rsidRDefault="005C2A57" w:rsidP="005C2A57">
      <w:pPr>
        <w:pStyle w:val="Header"/>
        <w:tabs>
          <w:tab w:val="right" w:pos="9356"/>
        </w:tabs>
        <w:rPr>
          <w:rFonts w:ascii="GHEA Grapalat" w:hAnsi="GHEA Grapalat"/>
          <w:b/>
          <w:iCs/>
          <w:sz w:val="24"/>
          <w:szCs w:val="24"/>
          <w:lang w:val="af-ZA"/>
        </w:rPr>
      </w:pPr>
      <w:r w:rsidRPr="005C2A57">
        <w:rPr>
          <w:rFonts w:ascii="GHEA Grapalat" w:hAnsi="GHEA Grapalat"/>
          <w:b/>
          <w:iCs/>
          <w:sz w:val="24"/>
          <w:szCs w:val="24"/>
          <w:lang w:val="af-ZA"/>
        </w:rPr>
        <w:t xml:space="preserve">            ՀԱՆՁՆԱԺՈՂՈՎԻ ՆԱԽԱԳԱՀ՝</w:t>
      </w:r>
      <w:r w:rsidRPr="005C2A57">
        <w:rPr>
          <w:rFonts w:ascii="GHEA Grapalat" w:hAnsi="GHEA Grapalat"/>
          <w:b/>
          <w:iCs/>
          <w:sz w:val="24"/>
          <w:szCs w:val="24"/>
          <w:lang w:val="hy-AM"/>
        </w:rPr>
        <w:t xml:space="preserve">                 </w:t>
      </w:r>
      <w:r w:rsidRPr="005C2A57">
        <w:rPr>
          <w:rFonts w:ascii="GHEA Grapalat" w:hAnsi="GHEA Grapalat"/>
          <w:b/>
          <w:iCs/>
          <w:sz w:val="24"/>
          <w:szCs w:val="24"/>
          <w:lang w:val="af-ZA"/>
        </w:rPr>
        <w:t xml:space="preserve">   </w:t>
      </w:r>
      <w:r>
        <w:rPr>
          <w:rFonts w:ascii="GHEA Grapalat" w:hAnsi="GHEA Grapalat"/>
          <w:b/>
          <w:iCs/>
          <w:sz w:val="24"/>
          <w:szCs w:val="24"/>
          <w:lang w:val="hy-AM"/>
        </w:rPr>
        <w:t xml:space="preserve">                </w:t>
      </w:r>
      <w:r w:rsidRPr="005C2A57">
        <w:rPr>
          <w:rFonts w:ascii="GHEA Grapalat" w:hAnsi="GHEA Grapalat"/>
          <w:b/>
          <w:iCs/>
          <w:sz w:val="24"/>
          <w:szCs w:val="24"/>
        </w:rPr>
        <w:t>Գ</w:t>
      </w:r>
      <w:r w:rsidRPr="005C2A57">
        <w:rPr>
          <w:rFonts w:ascii="GHEA Grapalat" w:hAnsi="GHEA Grapalat"/>
          <w:b/>
          <w:iCs/>
          <w:sz w:val="24"/>
          <w:szCs w:val="24"/>
          <w:lang w:val="hy-AM"/>
        </w:rPr>
        <w:t>.</w:t>
      </w:r>
      <w:r w:rsidRPr="005C2A57">
        <w:rPr>
          <w:rFonts w:ascii="GHEA Grapalat" w:hAnsi="GHEA Grapalat"/>
          <w:b/>
          <w:iCs/>
          <w:sz w:val="24"/>
          <w:szCs w:val="24"/>
          <w:lang w:val="af-ZA"/>
        </w:rPr>
        <w:t xml:space="preserve"> </w:t>
      </w:r>
      <w:r w:rsidRPr="005C2A57">
        <w:rPr>
          <w:rFonts w:ascii="GHEA Grapalat" w:hAnsi="GHEA Grapalat"/>
          <w:b/>
          <w:iCs/>
          <w:sz w:val="24"/>
          <w:szCs w:val="24"/>
        </w:rPr>
        <w:t>ԲԱՂՐԱՄՅԱՆ</w:t>
      </w:r>
    </w:p>
    <w:p w:rsidR="00FB6211" w:rsidRPr="005C2A57" w:rsidRDefault="00FB6211" w:rsidP="00FB6211">
      <w:pPr>
        <w:pStyle w:val="Header"/>
        <w:ind w:right="-569"/>
        <w:jc w:val="both"/>
        <w:rPr>
          <w:rFonts w:ascii="GHEA Grapalat" w:hAnsi="GHEA Grapalat"/>
          <w:bCs/>
          <w:iCs/>
          <w:sz w:val="18"/>
          <w:lang w:val="af-ZA"/>
        </w:rPr>
      </w:pPr>
    </w:p>
    <w:p w:rsidR="00FB6211" w:rsidRPr="00873003" w:rsidRDefault="00FB6211" w:rsidP="00FB6211">
      <w:pPr>
        <w:pStyle w:val="Header"/>
        <w:ind w:right="-569"/>
        <w:jc w:val="both"/>
        <w:rPr>
          <w:rFonts w:ascii="GHEA Grapalat" w:hAnsi="GHEA Grapalat"/>
          <w:bCs/>
          <w:iCs/>
          <w:lang w:val="af-ZA"/>
        </w:rPr>
      </w:pPr>
      <w:r w:rsidRPr="00873003">
        <w:rPr>
          <w:rFonts w:ascii="GHEA Grapalat" w:hAnsi="GHEA Grapalat"/>
          <w:bCs/>
          <w:iCs/>
          <w:lang w:val="hy-AM"/>
        </w:rPr>
        <w:t xml:space="preserve">       </w:t>
      </w:r>
      <w:r w:rsidRPr="00873003">
        <w:rPr>
          <w:rFonts w:ascii="GHEA Grapalat" w:hAnsi="GHEA Grapalat"/>
          <w:bCs/>
          <w:iCs/>
          <w:lang w:val="af-ZA"/>
        </w:rPr>
        <w:t xml:space="preserve">    ք.</w:t>
      </w:r>
      <w:r w:rsidRPr="00873003">
        <w:rPr>
          <w:rFonts w:ascii="GHEA Grapalat" w:hAnsi="GHEA Grapalat"/>
          <w:bCs/>
          <w:iCs/>
          <w:lang w:val="hy-AM"/>
        </w:rPr>
        <w:t xml:space="preserve"> </w:t>
      </w:r>
      <w:r w:rsidRPr="00873003">
        <w:rPr>
          <w:rFonts w:ascii="GHEA Grapalat" w:hAnsi="GHEA Grapalat"/>
          <w:bCs/>
          <w:iCs/>
          <w:lang w:val="af-ZA"/>
        </w:rPr>
        <w:t>Երևան</w:t>
      </w:r>
    </w:p>
    <w:p w:rsidR="00FB6211" w:rsidRPr="00873003" w:rsidRDefault="00FB6211" w:rsidP="00FB6211">
      <w:pPr>
        <w:pStyle w:val="Header"/>
        <w:ind w:right="-569"/>
        <w:rPr>
          <w:rFonts w:ascii="GHEA Grapalat" w:hAnsi="GHEA Grapalat"/>
          <w:bCs/>
          <w:iCs/>
          <w:lang w:val="af-ZA"/>
        </w:rPr>
      </w:pPr>
      <w:r w:rsidRPr="00873003">
        <w:rPr>
          <w:rFonts w:ascii="GHEA Grapalat" w:hAnsi="GHEA Grapalat"/>
          <w:bCs/>
          <w:iCs/>
          <w:lang w:val="af-ZA"/>
        </w:rPr>
        <w:t xml:space="preserve">      </w:t>
      </w:r>
      <w:r w:rsidR="005E441C" w:rsidRPr="00873003">
        <w:rPr>
          <w:rFonts w:ascii="GHEA Grapalat" w:hAnsi="GHEA Grapalat"/>
          <w:bCs/>
          <w:iCs/>
          <w:lang w:val="hy-AM"/>
        </w:rPr>
        <w:t>10 հունիսի</w:t>
      </w:r>
      <w:r w:rsidRPr="00873003">
        <w:rPr>
          <w:rFonts w:ascii="GHEA Grapalat" w:hAnsi="GHEA Grapalat"/>
          <w:bCs/>
          <w:iCs/>
          <w:lang w:val="af-ZA"/>
        </w:rPr>
        <w:t xml:space="preserve"> 20</w:t>
      </w:r>
      <w:r w:rsidR="000C5B9E" w:rsidRPr="00873003">
        <w:rPr>
          <w:rFonts w:ascii="GHEA Grapalat" w:hAnsi="GHEA Grapalat"/>
          <w:bCs/>
          <w:iCs/>
          <w:lang w:val="af-ZA"/>
        </w:rPr>
        <w:t>20</w:t>
      </w:r>
      <w:r w:rsidRPr="00873003">
        <w:rPr>
          <w:rFonts w:ascii="GHEA Grapalat" w:hAnsi="GHEA Grapalat"/>
          <w:bCs/>
          <w:iCs/>
          <w:lang w:val="af-ZA"/>
        </w:rPr>
        <w:t>թ.</w:t>
      </w:r>
    </w:p>
    <w:p w:rsidR="007D74DE" w:rsidRPr="005C2A57" w:rsidRDefault="007D74DE">
      <w:pPr>
        <w:rPr>
          <w:rFonts w:ascii="GHEA Grapalat" w:hAnsi="GHEA Grapalat"/>
          <w:lang w:val="hy-AM"/>
        </w:rPr>
      </w:pPr>
    </w:p>
    <w:sectPr w:rsidR="007D74DE" w:rsidRPr="005C2A57" w:rsidSect="003D363E">
      <w:pgSz w:w="12240" w:h="15840"/>
      <w:pgMar w:top="709" w:right="14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Title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500000000000000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4AF6"/>
    <w:multiLevelType w:val="hybridMultilevel"/>
    <w:tmpl w:val="B2C49FA4"/>
    <w:lvl w:ilvl="0" w:tplc="EE26D494">
      <w:start w:val="1"/>
      <w:numFmt w:val="decimal"/>
      <w:lvlText w:val="%1)"/>
      <w:lvlJc w:val="left"/>
      <w:pPr>
        <w:ind w:left="107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80BE0"/>
    <w:multiLevelType w:val="hybridMultilevel"/>
    <w:tmpl w:val="C12A0B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8EE4217"/>
    <w:multiLevelType w:val="hybridMultilevel"/>
    <w:tmpl w:val="74EAB2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6211"/>
    <w:rsid w:val="000170E3"/>
    <w:rsid w:val="00057167"/>
    <w:rsid w:val="00072087"/>
    <w:rsid w:val="000966DA"/>
    <w:rsid w:val="000C5B9E"/>
    <w:rsid w:val="001034BB"/>
    <w:rsid w:val="00103A3A"/>
    <w:rsid w:val="00104164"/>
    <w:rsid w:val="0011238C"/>
    <w:rsid w:val="00142C30"/>
    <w:rsid w:val="00197C33"/>
    <w:rsid w:val="001A279B"/>
    <w:rsid w:val="001D0554"/>
    <w:rsid w:val="001E6823"/>
    <w:rsid w:val="00202C86"/>
    <w:rsid w:val="00204250"/>
    <w:rsid w:val="00214CCF"/>
    <w:rsid w:val="00217710"/>
    <w:rsid w:val="0022688B"/>
    <w:rsid w:val="00240907"/>
    <w:rsid w:val="00261A5F"/>
    <w:rsid w:val="00276467"/>
    <w:rsid w:val="0028119E"/>
    <w:rsid w:val="00286712"/>
    <w:rsid w:val="002A3CA9"/>
    <w:rsid w:val="002C0C15"/>
    <w:rsid w:val="00321202"/>
    <w:rsid w:val="00340A90"/>
    <w:rsid w:val="00342BCA"/>
    <w:rsid w:val="00365204"/>
    <w:rsid w:val="00372A05"/>
    <w:rsid w:val="00397343"/>
    <w:rsid w:val="003C5BE3"/>
    <w:rsid w:val="003D1599"/>
    <w:rsid w:val="003D21DF"/>
    <w:rsid w:val="003D2C1D"/>
    <w:rsid w:val="003D363E"/>
    <w:rsid w:val="003D7A52"/>
    <w:rsid w:val="003E3F08"/>
    <w:rsid w:val="003E595E"/>
    <w:rsid w:val="00411D15"/>
    <w:rsid w:val="00423F1B"/>
    <w:rsid w:val="00424C90"/>
    <w:rsid w:val="00451223"/>
    <w:rsid w:val="00454CF1"/>
    <w:rsid w:val="004621C3"/>
    <w:rsid w:val="004947DC"/>
    <w:rsid w:val="004976C4"/>
    <w:rsid w:val="004A4A6E"/>
    <w:rsid w:val="004E162D"/>
    <w:rsid w:val="004F3976"/>
    <w:rsid w:val="00515D28"/>
    <w:rsid w:val="00524190"/>
    <w:rsid w:val="00530378"/>
    <w:rsid w:val="00544D83"/>
    <w:rsid w:val="0054720D"/>
    <w:rsid w:val="00552936"/>
    <w:rsid w:val="00565CCF"/>
    <w:rsid w:val="00571F3F"/>
    <w:rsid w:val="00575B24"/>
    <w:rsid w:val="005B0AF0"/>
    <w:rsid w:val="005C2A57"/>
    <w:rsid w:val="005D26E3"/>
    <w:rsid w:val="005E441C"/>
    <w:rsid w:val="005F0C30"/>
    <w:rsid w:val="005F2350"/>
    <w:rsid w:val="005F2FE4"/>
    <w:rsid w:val="00606618"/>
    <w:rsid w:val="00610B69"/>
    <w:rsid w:val="00624895"/>
    <w:rsid w:val="00627BAD"/>
    <w:rsid w:val="0063438E"/>
    <w:rsid w:val="00662A50"/>
    <w:rsid w:val="00674367"/>
    <w:rsid w:val="006C6761"/>
    <w:rsid w:val="006F1972"/>
    <w:rsid w:val="0072437C"/>
    <w:rsid w:val="0072617D"/>
    <w:rsid w:val="00732086"/>
    <w:rsid w:val="007502E2"/>
    <w:rsid w:val="007551A1"/>
    <w:rsid w:val="00785FB9"/>
    <w:rsid w:val="007A281A"/>
    <w:rsid w:val="007C0727"/>
    <w:rsid w:val="007C3700"/>
    <w:rsid w:val="007D74DE"/>
    <w:rsid w:val="007E2F59"/>
    <w:rsid w:val="00801DD9"/>
    <w:rsid w:val="00841802"/>
    <w:rsid w:val="008525A5"/>
    <w:rsid w:val="008654EF"/>
    <w:rsid w:val="00873003"/>
    <w:rsid w:val="00883410"/>
    <w:rsid w:val="00897920"/>
    <w:rsid w:val="008A5ADE"/>
    <w:rsid w:val="008A728E"/>
    <w:rsid w:val="008B7659"/>
    <w:rsid w:val="008C34C6"/>
    <w:rsid w:val="008D120E"/>
    <w:rsid w:val="009574E6"/>
    <w:rsid w:val="00957C79"/>
    <w:rsid w:val="00986257"/>
    <w:rsid w:val="00995B4B"/>
    <w:rsid w:val="00995EBC"/>
    <w:rsid w:val="009D65A8"/>
    <w:rsid w:val="009E5DDF"/>
    <w:rsid w:val="009E6B31"/>
    <w:rsid w:val="009F2316"/>
    <w:rsid w:val="009F4865"/>
    <w:rsid w:val="009F7D65"/>
    <w:rsid w:val="00A02AD0"/>
    <w:rsid w:val="00A24279"/>
    <w:rsid w:val="00A37580"/>
    <w:rsid w:val="00A56D71"/>
    <w:rsid w:val="00A6178F"/>
    <w:rsid w:val="00AC29A6"/>
    <w:rsid w:val="00AC347A"/>
    <w:rsid w:val="00AE76ED"/>
    <w:rsid w:val="00AF6799"/>
    <w:rsid w:val="00AF6834"/>
    <w:rsid w:val="00AF6AB2"/>
    <w:rsid w:val="00B16567"/>
    <w:rsid w:val="00B1781C"/>
    <w:rsid w:val="00B3155F"/>
    <w:rsid w:val="00B3689A"/>
    <w:rsid w:val="00B46EF2"/>
    <w:rsid w:val="00B55F6D"/>
    <w:rsid w:val="00B6325E"/>
    <w:rsid w:val="00B85656"/>
    <w:rsid w:val="00B87E28"/>
    <w:rsid w:val="00B95AA7"/>
    <w:rsid w:val="00B96E2A"/>
    <w:rsid w:val="00BA4421"/>
    <w:rsid w:val="00BC0401"/>
    <w:rsid w:val="00BC57E8"/>
    <w:rsid w:val="00BD2CB6"/>
    <w:rsid w:val="00BE1935"/>
    <w:rsid w:val="00BE2C81"/>
    <w:rsid w:val="00BF0352"/>
    <w:rsid w:val="00C13898"/>
    <w:rsid w:val="00C31656"/>
    <w:rsid w:val="00C4311D"/>
    <w:rsid w:val="00C54A94"/>
    <w:rsid w:val="00C643F7"/>
    <w:rsid w:val="00C72E02"/>
    <w:rsid w:val="00C742D9"/>
    <w:rsid w:val="00C914BD"/>
    <w:rsid w:val="00C95264"/>
    <w:rsid w:val="00CA0504"/>
    <w:rsid w:val="00CB3EB4"/>
    <w:rsid w:val="00CD7498"/>
    <w:rsid w:val="00CE3DE0"/>
    <w:rsid w:val="00CE56C5"/>
    <w:rsid w:val="00D10EB5"/>
    <w:rsid w:val="00D12486"/>
    <w:rsid w:val="00D148A4"/>
    <w:rsid w:val="00D33BA2"/>
    <w:rsid w:val="00D8045B"/>
    <w:rsid w:val="00DA7D77"/>
    <w:rsid w:val="00DB3237"/>
    <w:rsid w:val="00DC05A8"/>
    <w:rsid w:val="00DC1CED"/>
    <w:rsid w:val="00DD5B97"/>
    <w:rsid w:val="00DD6161"/>
    <w:rsid w:val="00E40050"/>
    <w:rsid w:val="00E422B3"/>
    <w:rsid w:val="00E63FC1"/>
    <w:rsid w:val="00E80D6F"/>
    <w:rsid w:val="00E82B3D"/>
    <w:rsid w:val="00E83F13"/>
    <w:rsid w:val="00E87841"/>
    <w:rsid w:val="00EB3D38"/>
    <w:rsid w:val="00EE02E5"/>
    <w:rsid w:val="00EF0CA8"/>
    <w:rsid w:val="00EF1E50"/>
    <w:rsid w:val="00F22EEA"/>
    <w:rsid w:val="00F45092"/>
    <w:rsid w:val="00F706D4"/>
    <w:rsid w:val="00F80815"/>
    <w:rsid w:val="00F85A0A"/>
    <w:rsid w:val="00FA30D1"/>
    <w:rsid w:val="00FB2842"/>
    <w:rsid w:val="00FB6211"/>
    <w:rsid w:val="00FC4617"/>
    <w:rsid w:val="00F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809DA1DB-47A1-4492-84D2-AC1C3BCF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FB6211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B6211"/>
    <w:rPr>
      <w:rFonts w:ascii="Times Armenian" w:eastAsia="Times New Roman" w:hAnsi="Times Armeni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FB621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B62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EnvelopeReturn">
    <w:name w:val="envelope return"/>
    <w:basedOn w:val="Normal"/>
    <w:rsid w:val="00FB6211"/>
    <w:rPr>
      <w:rFonts w:ascii="Nork New" w:hAnsi="Nork New"/>
      <w:kern w:val="28"/>
      <w:sz w:val="26"/>
      <w:szCs w:val="20"/>
      <w:lang w:val="en-US"/>
    </w:rPr>
  </w:style>
  <w:style w:type="paragraph" w:customStyle="1" w:styleId="Storagrutun1">
    <w:name w:val="Storagrutun 1"/>
    <w:basedOn w:val="Normal"/>
    <w:rsid w:val="00FB6211"/>
    <w:pPr>
      <w:tabs>
        <w:tab w:val="left" w:pos="992"/>
        <w:tab w:val="left" w:pos="7655"/>
      </w:tabs>
    </w:pPr>
    <w:rPr>
      <w:rFonts w:ascii="ArTarumianTimes" w:hAnsi="ArTarumianTimes"/>
      <w:bCs/>
      <w:lang w:val="en-US"/>
    </w:rPr>
  </w:style>
  <w:style w:type="paragraph" w:customStyle="1" w:styleId="Storagrutun">
    <w:name w:val="Storagrutun"/>
    <w:basedOn w:val="Normal"/>
    <w:autoRedefine/>
    <w:rsid w:val="00FB6211"/>
    <w:pPr>
      <w:tabs>
        <w:tab w:val="left" w:pos="-5387"/>
      </w:tabs>
      <w:spacing w:before="240"/>
      <w:ind w:right="-2"/>
    </w:pPr>
    <w:rPr>
      <w:rFonts w:ascii="ArTarumianTimes" w:hAnsi="ArTarumianTimes"/>
      <w:b/>
      <w:szCs w:val="22"/>
      <w:lang w:val="af-ZA"/>
    </w:rPr>
  </w:style>
  <w:style w:type="character" w:styleId="Emphasis">
    <w:name w:val="Emphasis"/>
    <w:uiPriority w:val="20"/>
    <w:qFormat/>
    <w:rsid w:val="00FB6211"/>
    <w:rPr>
      <w:i/>
      <w:iCs/>
    </w:rPr>
  </w:style>
  <w:style w:type="character" w:customStyle="1" w:styleId="apple-converted-space">
    <w:name w:val="apple-converted-space"/>
    <w:rsid w:val="00FB6211"/>
  </w:style>
  <w:style w:type="paragraph" w:customStyle="1" w:styleId="voroshumspisok">
    <w:name w:val="voroshum spisok"/>
    <w:basedOn w:val="Normal"/>
    <w:rsid w:val="00FB6211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styleId="ListParagraph">
    <w:name w:val="List Paragraph"/>
    <w:basedOn w:val="Normal"/>
    <w:uiPriority w:val="34"/>
    <w:qFormat/>
    <w:rsid w:val="00FB62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EB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62D5F-0009-4D5E-A646-F62FDD32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https://mul-psrc.gov.am/tasks/docs/attachment.php?id=13671&amp;fn=ardir.docx&amp;out=1&amp;token=</cp:keywords>
  <cp:lastModifiedBy>Oleg Gevorgyan</cp:lastModifiedBy>
  <cp:revision>28</cp:revision>
  <cp:lastPrinted>2020-06-10T07:31:00Z</cp:lastPrinted>
  <dcterms:created xsi:type="dcterms:W3CDTF">2020-06-01T09:38:00Z</dcterms:created>
  <dcterms:modified xsi:type="dcterms:W3CDTF">2022-02-23T10:40:00Z</dcterms:modified>
</cp:coreProperties>
</file>